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1C" w:rsidRPr="0005471C" w:rsidRDefault="0005471C" w:rsidP="0005471C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32"/>
          <w:szCs w:val="32"/>
        </w:rPr>
      </w:pPr>
      <w:r w:rsidRPr="0005471C">
        <w:rPr>
          <w:rFonts w:ascii="Times New Roman" w:hAnsi="Times New Roman"/>
          <w:sz w:val="32"/>
          <w:szCs w:val="32"/>
        </w:rPr>
        <w:t>Администрация сельского поселения «</w:t>
      </w:r>
      <w:proofErr w:type="spellStart"/>
      <w:r w:rsidRPr="0005471C">
        <w:rPr>
          <w:rFonts w:ascii="Times New Roman" w:hAnsi="Times New Roman"/>
          <w:sz w:val="32"/>
          <w:szCs w:val="32"/>
        </w:rPr>
        <w:t>Верхнешоношское</w:t>
      </w:r>
      <w:proofErr w:type="spellEnd"/>
      <w:r w:rsidRPr="0005471C">
        <w:rPr>
          <w:rFonts w:ascii="Times New Roman" w:hAnsi="Times New Roman"/>
          <w:sz w:val="32"/>
          <w:szCs w:val="32"/>
        </w:rPr>
        <w:t xml:space="preserve">» </w:t>
      </w:r>
    </w:p>
    <w:p w:rsidR="0005471C" w:rsidRPr="0005471C" w:rsidRDefault="0005471C" w:rsidP="0005471C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32"/>
          <w:szCs w:val="32"/>
        </w:rPr>
      </w:pPr>
      <w:r w:rsidRPr="0005471C">
        <w:rPr>
          <w:rFonts w:ascii="Times New Roman" w:hAnsi="Times New Roman"/>
          <w:sz w:val="32"/>
          <w:szCs w:val="32"/>
        </w:rPr>
        <w:t>Вельского муниципального района Архангельской области</w:t>
      </w:r>
    </w:p>
    <w:p w:rsidR="0005471C" w:rsidRPr="0005471C" w:rsidRDefault="0005471C" w:rsidP="0005471C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>165117, Архангельская область, Вельский район, пос. Комсомольский,</w:t>
      </w:r>
    </w:p>
    <w:p w:rsidR="0005471C" w:rsidRPr="0005471C" w:rsidRDefault="0005471C" w:rsidP="0005471C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>ул. Комсомольская, дом № 36, тел/факс (8-818-36) 3-61-77, 3-62-72</w:t>
      </w:r>
    </w:p>
    <w:p w:rsidR="0005471C" w:rsidRPr="0005471C" w:rsidRDefault="0005471C" w:rsidP="0005471C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5471C" w:rsidRPr="0005471C" w:rsidRDefault="0005471C" w:rsidP="0005471C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5471C" w:rsidRPr="0005471C" w:rsidRDefault="0005471C" w:rsidP="0005471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>ПОСТАНОВЛЕНИЕ</w:t>
      </w:r>
    </w:p>
    <w:p w:rsidR="0005471C" w:rsidRPr="0005471C" w:rsidRDefault="0005471C" w:rsidP="0005471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5471C" w:rsidRPr="0005471C" w:rsidRDefault="0005471C" w:rsidP="0005471C">
      <w:pPr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22</w:t>
      </w:r>
      <w:r w:rsidRPr="0005471C">
        <w:rPr>
          <w:rFonts w:ascii="Times New Roman" w:hAnsi="Times New Roman"/>
          <w:sz w:val="28"/>
          <w:szCs w:val="28"/>
        </w:rPr>
        <w:t xml:space="preserve"> декабря 2020 </w:t>
      </w:r>
      <w:proofErr w:type="gramStart"/>
      <w:r w:rsidRPr="0005471C">
        <w:rPr>
          <w:rFonts w:ascii="Times New Roman" w:hAnsi="Times New Roman"/>
          <w:sz w:val="28"/>
          <w:szCs w:val="28"/>
        </w:rPr>
        <w:t>года  №</w:t>
      </w:r>
      <w:proofErr w:type="gramEnd"/>
      <w:r w:rsidRPr="0005471C"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</w:rPr>
        <w:t>5</w:t>
      </w:r>
    </w:p>
    <w:p w:rsidR="0005471C" w:rsidRPr="0005471C" w:rsidRDefault="0005471C" w:rsidP="0005471C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05471C" w:rsidRPr="0005471C" w:rsidRDefault="0005471C" w:rsidP="0005471C">
      <w:pPr>
        <w:ind w:left="-180"/>
        <w:jc w:val="center"/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>п. Комсомольский</w:t>
      </w:r>
    </w:p>
    <w:p w:rsidR="0005471C" w:rsidRPr="0005471C" w:rsidRDefault="0005471C" w:rsidP="0005471C">
      <w:pPr>
        <w:rPr>
          <w:rFonts w:ascii="Times New Roman" w:hAnsi="Times New Roman"/>
          <w:sz w:val="28"/>
          <w:szCs w:val="28"/>
          <w:vertAlign w:val="superscript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 утверждении схемы размещения нестационарных торговых объектов </w:t>
      </w: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на территории </w:t>
      </w:r>
      <w:r w:rsidR="00351BE0">
        <w:rPr>
          <w:rFonts w:ascii="Times New Roman" w:eastAsia="Times New Roman" w:hAnsi="Times New Roman"/>
          <w:color w:val="000000"/>
          <w:sz w:val="30"/>
          <w:szCs w:val="30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Верхнешоношское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>»</w:t>
      </w: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708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</w:t>
      </w: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торговых    объектов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»,   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руководствуясь    Уставом    </w:t>
      </w:r>
      <w:r w:rsidR="00351BE0">
        <w:rPr>
          <w:rFonts w:ascii="Times New Roman" w:eastAsia="Times New Roman" w:hAnsi="Times New Roman"/>
          <w:color w:val="000000"/>
          <w:sz w:val="30"/>
          <w:szCs w:val="30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Верхнешоношское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>», постановляю:</w:t>
      </w: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30"/>
          <w:szCs w:val="30"/>
        </w:rPr>
        <w:t xml:space="preserve">1.  </w:t>
      </w:r>
      <w:r>
        <w:rPr>
          <w:rFonts w:ascii="Times New Roman" w:eastAsia="Times New Roman" w:hAnsi="Times New Roman"/>
          <w:color w:val="000000"/>
          <w:sz w:val="30"/>
          <w:szCs w:val="30"/>
        </w:rPr>
        <w:t>Утвердить Схему размещения нестационарных торговых объектов на</w:t>
      </w:r>
    </w:p>
    <w:p w:rsidR="00351BE0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территории   </w:t>
      </w:r>
      <w:r w:rsidR="00351BE0">
        <w:rPr>
          <w:rFonts w:ascii="Times New Roman" w:eastAsia="Times New Roman" w:hAnsi="Times New Roman"/>
          <w:color w:val="000000"/>
          <w:sz w:val="30"/>
          <w:szCs w:val="30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Верхнешоношское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»   </w:t>
      </w:r>
    </w:p>
    <w:p w:rsidR="00170A4B" w:rsidRPr="00351BE0" w:rsidRDefault="00351BE0" w:rsidP="00351BE0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0"/>
          <w:szCs w:val="30"/>
        </w:rPr>
      </w:pPr>
      <w:r w:rsidRPr="00351BE0">
        <w:rPr>
          <w:rFonts w:ascii="Times New Roman" w:eastAsia="Times New Roman" w:hAnsi="Times New Roman"/>
          <w:color w:val="000000"/>
          <w:sz w:val="30"/>
          <w:szCs w:val="30"/>
        </w:rPr>
        <w:t>Текстовая часть Схемы согласно приложения № 1</w:t>
      </w:r>
      <w:r w:rsidR="00170A4B" w:rsidRPr="00351BE0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351BE0" w:rsidRDefault="00351BE0" w:rsidP="00351BE0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0"/>
          <w:szCs w:val="30"/>
        </w:rPr>
      </w:pPr>
      <w:r w:rsidRPr="00351BE0">
        <w:rPr>
          <w:rFonts w:ascii="Times New Roman" w:eastAsiaTheme="minorHAnsi" w:hAnsi="Times New Roman"/>
          <w:sz w:val="28"/>
          <w:szCs w:val="28"/>
        </w:rPr>
        <w:t xml:space="preserve">Графическая </w:t>
      </w:r>
      <w:r w:rsidRPr="00351BE0">
        <w:rPr>
          <w:rFonts w:ascii="Times New Roman" w:eastAsia="Times New Roman" w:hAnsi="Times New Roman"/>
          <w:color w:val="000000"/>
          <w:sz w:val="28"/>
          <w:szCs w:val="28"/>
        </w:rPr>
        <w:t>часть</w:t>
      </w:r>
      <w:r w:rsidRPr="00351BE0">
        <w:rPr>
          <w:rFonts w:ascii="Times New Roman" w:eastAsia="Times New Roman" w:hAnsi="Times New Roman"/>
          <w:color w:val="000000"/>
          <w:sz w:val="32"/>
          <w:szCs w:val="30"/>
        </w:rPr>
        <w:t xml:space="preserve"> </w:t>
      </w:r>
      <w:r w:rsidRPr="00351BE0">
        <w:rPr>
          <w:rFonts w:ascii="Times New Roman" w:eastAsia="Times New Roman" w:hAnsi="Times New Roman"/>
          <w:color w:val="000000"/>
          <w:sz w:val="30"/>
          <w:szCs w:val="30"/>
        </w:rPr>
        <w:t xml:space="preserve">Схемы согласно приложения № </w:t>
      </w:r>
      <w:r>
        <w:rPr>
          <w:rFonts w:ascii="Times New Roman" w:eastAsia="Times New Roman" w:hAnsi="Times New Roman"/>
          <w:color w:val="000000"/>
          <w:sz w:val="30"/>
          <w:szCs w:val="30"/>
        </w:rPr>
        <w:t>2</w:t>
      </w:r>
      <w:r w:rsidRPr="00351BE0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351BE0" w:rsidRPr="00351BE0" w:rsidRDefault="00351BE0" w:rsidP="00351BE0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eastAsiaTheme="minorHAnsi" w:hAnsi="Times New Roman"/>
          <w:b w:val="0"/>
          <w:i w:val="0"/>
        </w:rPr>
        <w:t>2</w:t>
      </w:r>
      <w:r w:rsidRPr="00351BE0">
        <w:rPr>
          <w:rFonts w:ascii="Times New Roman" w:eastAsiaTheme="minorHAnsi" w:hAnsi="Times New Roman"/>
          <w:b w:val="0"/>
          <w:i w:val="0"/>
        </w:rPr>
        <w:t xml:space="preserve">.      </w:t>
      </w:r>
      <w:r w:rsidRPr="00351BE0">
        <w:rPr>
          <w:rFonts w:ascii="Times New Roman" w:hAnsi="Times New Roman"/>
          <w:b w:val="0"/>
          <w:i w:val="0"/>
          <w:color w:val="000000"/>
        </w:rPr>
        <w:t xml:space="preserve">Признать утратившими силу постановление № </w:t>
      </w:r>
      <w:r>
        <w:rPr>
          <w:rFonts w:ascii="Times New Roman" w:hAnsi="Times New Roman"/>
          <w:b w:val="0"/>
          <w:i w:val="0"/>
          <w:color w:val="000000"/>
        </w:rPr>
        <w:t>17</w:t>
      </w:r>
      <w:r w:rsidRPr="00351BE0">
        <w:rPr>
          <w:rFonts w:ascii="Times New Roman" w:hAnsi="Times New Roman"/>
          <w:b w:val="0"/>
          <w:i w:val="0"/>
          <w:color w:val="000000"/>
        </w:rPr>
        <w:t xml:space="preserve"> от </w:t>
      </w:r>
      <w:r>
        <w:rPr>
          <w:rFonts w:ascii="Times New Roman" w:hAnsi="Times New Roman"/>
          <w:b w:val="0"/>
          <w:i w:val="0"/>
          <w:color w:val="000000"/>
        </w:rPr>
        <w:t>01.06.2017</w:t>
      </w:r>
      <w:r w:rsidRPr="00351BE0">
        <w:rPr>
          <w:rFonts w:ascii="Times New Roman" w:hAnsi="Times New Roman"/>
          <w:b w:val="0"/>
          <w:i w:val="0"/>
        </w:rPr>
        <w:t xml:space="preserve"> г.  «Об утверждении схемы размещения нестационарных торговых объектов на территории </w:t>
      </w:r>
      <w:r w:rsidRPr="00351BE0">
        <w:rPr>
          <w:rFonts w:ascii="Times New Roman" w:hAnsi="Times New Roman"/>
          <w:b w:val="0"/>
          <w:i w:val="0"/>
          <w:color w:val="000000"/>
          <w:sz w:val="30"/>
          <w:szCs w:val="30"/>
        </w:rPr>
        <w:t>сельского поселения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1BE0">
        <w:rPr>
          <w:rFonts w:ascii="Times New Roman" w:hAnsi="Times New Roman"/>
          <w:b w:val="0"/>
          <w:i w:val="0"/>
        </w:rPr>
        <w:t>«</w:t>
      </w:r>
      <w:proofErr w:type="spellStart"/>
      <w:r>
        <w:rPr>
          <w:rFonts w:ascii="Times New Roman" w:hAnsi="Times New Roman"/>
          <w:b w:val="0"/>
          <w:i w:val="0"/>
        </w:rPr>
        <w:t>Верхнешоношское</w:t>
      </w:r>
      <w:proofErr w:type="spellEnd"/>
      <w:r w:rsidRPr="00351BE0">
        <w:rPr>
          <w:rFonts w:ascii="Times New Roman" w:hAnsi="Times New Roman"/>
          <w:b w:val="0"/>
          <w:i w:val="0"/>
        </w:rPr>
        <w:t>»</w:t>
      </w:r>
    </w:p>
    <w:p w:rsidR="00351BE0" w:rsidRPr="00351BE0" w:rsidRDefault="00351BE0" w:rsidP="00351BE0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170A4B" w:rsidRDefault="00351BE0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Theme="minorHAnsi" w:hAnsi="Times New Roman"/>
          <w:color w:val="000000"/>
          <w:sz w:val="30"/>
          <w:szCs w:val="30"/>
        </w:rPr>
        <w:t>3</w:t>
      </w:r>
      <w:r w:rsidR="00170A4B">
        <w:rPr>
          <w:rFonts w:ascii="Times New Roman" w:eastAsiaTheme="minorHAnsi" w:hAnsi="Times New Roman"/>
          <w:color w:val="000000"/>
          <w:sz w:val="30"/>
          <w:szCs w:val="30"/>
        </w:rPr>
        <w:t xml:space="preserve">.  </w:t>
      </w:r>
      <w:r w:rsidR="00170A4B">
        <w:rPr>
          <w:rFonts w:ascii="Times New Roman" w:eastAsia="Times New Roman" w:hAnsi="Times New Roman"/>
          <w:color w:val="000000"/>
          <w:sz w:val="30"/>
          <w:szCs w:val="30"/>
        </w:rPr>
        <w:t xml:space="preserve">Настоящее постановление подлежит официальному опубликованию и размещению        на        официальном        сайте        в        информационно-телекоммуникационной сети «Интернет» и вступает </w:t>
      </w:r>
      <w:proofErr w:type="gramStart"/>
      <w:r w:rsidR="00170A4B">
        <w:rPr>
          <w:rFonts w:ascii="Times New Roman" w:eastAsia="Times New Roman" w:hAnsi="Times New Roman"/>
          <w:color w:val="000000"/>
          <w:sz w:val="30"/>
          <w:szCs w:val="30"/>
        </w:rPr>
        <w:t>в  силу</w:t>
      </w:r>
      <w:proofErr w:type="gramEnd"/>
      <w:r w:rsidR="00170A4B">
        <w:rPr>
          <w:rFonts w:ascii="Times New Roman" w:eastAsia="Times New Roman" w:hAnsi="Times New Roman"/>
          <w:color w:val="000000"/>
          <w:sz w:val="30"/>
          <w:szCs w:val="30"/>
        </w:rPr>
        <w:t xml:space="preserve"> со дня его официального опубликования.</w:t>
      </w:r>
    </w:p>
    <w:p w:rsidR="00351BE0" w:rsidRDefault="00351BE0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795B24" w:rsidRPr="004B2B24" w:rsidRDefault="00351BE0" w:rsidP="00351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30"/>
          <w:szCs w:val="30"/>
        </w:rPr>
        <w:t>4</w:t>
      </w:r>
      <w:r w:rsidR="00170A4B">
        <w:rPr>
          <w:rFonts w:ascii="Times New Roman" w:eastAsiaTheme="minorHAnsi" w:hAnsi="Times New Roman"/>
          <w:color w:val="000000"/>
          <w:sz w:val="30"/>
          <w:szCs w:val="30"/>
        </w:rPr>
        <w:t xml:space="preserve">.  </w:t>
      </w:r>
      <w:r w:rsidR="00170A4B">
        <w:rPr>
          <w:rFonts w:ascii="Times New Roman" w:hAnsi="Times New Roman"/>
          <w:color w:val="000000"/>
          <w:sz w:val="30"/>
          <w:szCs w:val="30"/>
        </w:rPr>
        <w:t>Контроль за исполнением настоящего постановления возложить на помощника главы И.В. Захарчук.</w:t>
      </w:r>
    </w:p>
    <w:p w:rsidR="00795B24" w:rsidRPr="004B2B24" w:rsidRDefault="00795B24" w:rsidP="00795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5B24" w:rsidRDefault="00795B24" w:rsidP="00795B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71C" w:rsidRPr="0005471C" w:rsidRDefault="0005471C" w:rsidP="0005471C">
      <w:pPr>
        <w:ind w:left="851"/>
        <w:rPr>
          <w:rStyle w:val="FontStyle11"/>
          <w:rFonts w:eastAsia="Arial"/>
          <w:b/>
          <w:sz w:val="28"/>
          <w:szCs w:val="28"/>
        </w:rPr>
      </w:pPr>
      <w:r w:rsidRPr="0005471C">
        <w:rPr>
          <w:rFonts w:ascii="Times New Roman" w:hAnsi="Times New Roman"/>
          <w:b/>
          <w:sz w:val="28"/>
          <w:szCs w:val="28"/>
        </w:rPr>
        <w:t xml:space="preserve">Глава </w:t>
      </w:r>
      <w:r w:rsidRPr="0005471C">
        <w:rPr>
          <w:rStyle w:val="FontStyle11"/>
          <w:rFonts w:eastAsia="Arial"/>
          <w:b/>
          <w:sz w:val="28"/>
          <w:szCs w:val="28"/>
        </w:rPr>
        <w:t xml:space="preserve">сельского поселения </w:t>
      </w:r>
    </w:p>
    <w:p w:rsidR="0005471C" w:rsidRPr="0005471C" w:rsidRDefault="0005471C" w:rsidP="0005471C">
      <w:pPr>
        <w:ind w:left="851"/>
        <w:rPr>
          <w:rStyle w:val="FontStyle11"/>
          <w:rFonts w:eastAsia="Arial"/>
          <w:b/>
          <w:sz w:val="28"/>
          <w:szCs w:val="28"/>
        </w:rPr>
      </w:pPr>
      <w:r w:rsidRPr="0005471C">
        <w:rPr>
          <w:rStyle w:val="FontStyle11"/>
          <w:rFonts w:eastAsia="Arial"/>
          <w:b/>
          <w:sz w:val="28"/>
          <w:szCs w:val="28"/>
        </w:rPr>
        <w:t>«</w:t>
      </w:r>
      <w:proofErr w:type="spellStart"/>
      <w:r w:rsidRPr="0005471C">
        <w:rPr>
          <w:rFonts w:ascii="Times New Roman" w:hAnsi="Times New Roman"/>
          <w:b/>
          <w:bCs/>
          <w:sz w:val="28"/>
          <w:szCs w:val="28"/>
        </w:rPr>
        <w:t>Верхнешоношское</w:t>
      </w:r>
      <w:proofErr w:type="spellEnd"/>
      <w:r w:rsidRPr="0005471C">
        <w:rPr>
          <w:rStyle w:val="FontStyle11"/>
          <w:rFonts w:eastAsia="Arial"/>
          <w:b/>
          <w:sz w:val="28"/>
          <w:szCs w:val="28"/>
        </w:rPr>
        <w:t xml:space="preserve">» Вельского </w:t>
      </w:r>
    </w:p>
    <w:p w:rsidR="0005471C" w:rsidRPr="0005471C" w:rsidRDefault="0005471C" w:rsidP="0005471C">
      <w:pPr>
        <w:ind w:left="851"/>
        <w:rPr>
          <w:rStyle w:val="FontStyle11"/>
          <w:rFonts w:eastAsia="Arial"/>
          <w:b/>
          <w:sz w:val="28"/>
          <w:szCs w:val="28"/>
        </w:rPr>
      </w:pPr>
      <w:r w:rsidRPr="0005471C">
        <w:rPr>
          <w:rStyle w:val="FontStyle11"/>
          <w:rFonts w:eastAsia="Arial"/>
          <w:b/>
          <w:sz w:val="28"/>
          <w:szCs w:val="28"/>
        </w:rPr>
        <w:t xml:space="preserve">муниципального района </w:t>
      </w:r>
    </w:p>
    <w:p w:rsidR="00DB3EEE" w:rsidRDefault="0005471C" w:rsidP="0005471C">
      <w:pPr>
        <w:tabs>
          <w:tab w:val="left" w:pos="5940"/>
        </w:tabs>
        <w:ind w:left="851"/>
      </w:pPr>
      <w:r w:rsidRPr="0005471C">
        <w:rPr>
          <w:rStyle w:val="FontStyle11"/>
          <w:rFonts w:eastAsia="Arial"/>
          <w:b/>
          <w:sz w:val="28"/>
          <w:szCs w:val="28"/>
        </w:rPr>
        <w:t xml:space="preserve">Архангельской области </w:t>
      </w:r>
      <w:r w:rsidRPr="0005471C">
        <w:rPr>
          <w:rStyle w:val="FontStyle11"/>
          <w:rFonts w:eastAsia="Arial"/>
          <w:b/>
          <w:sz w:val="28"/>
          <w:szCs w:val="28"/>
        </w:rPr>
        <w:tab/>
        <w:t xml:space="preserve">    </w:t>
      </w:r>
      <w:r>
        <w:rPr>
          <w:rStyle w:val="FontStyle11"/>
          <w:rFonts w:eastAsia="Arial"/>
          <w:b/>
          <w:sz w:val="28"/>
          <w:szCs w:val="28"/>
        </w:rPr>
        <w:t xml:space="preserve">              </w:t>
      </w:r>
      <w:r w:rsidRPr="0005471C">
        <w:rPr>
          <w:rStyle w:val="FontStyle11"/>
          <w:rFonts w:eastAsia="Arial"/>
          <w:b/>
          <w:sz w:val="28"/>
          <w:szCs w:val="28"/>
        </w:rPr>
        <w:t xml:space="preserve"> В. П. </w:t>
      </w:r>
      <w:proofErr w:type="spellStart"/>
      <w:r w:rsidRPr="0005471C">
        <w:rPr>
          <w:rStyle w:val="FontStyle11"/>
          <w:rFonts w:eastAsia="Arial"/>
          <w:b/>
          <w:sz w:val="28"/>
          <w:szCs w:val="28"/>
        </w:rPr>
        <w:t>Баракшин</w:t>
      </w:r>
      <w:proofErr w:type="spellEnd"/>
    </w:p>
    <w:p w:rsidR="00DB3EEE" w:rsidRDefault="00DB3EEE"/>
    <w:p w:rsid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1 </w:t>
      </w:r>
    </w:p>
    <w:p w:rsid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постановлению главы </w:t>
      </w:r>
    </w:p>
    <w:p w:rsid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</w:t>
      </w:r>
    </w:p>
    <w:p w:rsidR="00351BE0" w:rsidRDefault="00351BE0" w:rsidP="00DB3EEE">
      <w:pPr>
        <w:jc w:val="right"/>
        <w:rPr>
          <w:rFonts w:ascii="Times New Roman" w:hAnsi="Times New Roman"/>
          <w:i/>
          <w:sz w:val="24"/>
          <w:szCs w:val="24"/>
        </w:rPr>
      </w:pPr>
      <w:r w:rsidRPr="00351BE0">
        <w:rPr>
          <w:rFonts w:ascii="Times New Roman" w:eastAsia="Times New Roman" w:hAnsi="Times New Roman"/>
          <w:i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</w:p>
    <w:p w:rsid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</w:p>
    <w:p w:rsidR="00DB3EEE" w:rsidRP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351BE0">
        <w:rPr>
          <w:rFonts w:ascii="Times New Roman" w:hAnsi="Times New Roman"/>
          <w:i/>
          <w:sz w:val="24"/>
          <w:szCs w:val="24"/>
        </w:rPr>
        <w:t>22.12.2020</w:t>
      </w:r>
      <w:r>
        <w:rPr>
          <w:rFonts w:ascii="Times New Roman" w:hAnsi="Times New Roman"/>
          <w:i/>
          <w:sz w:val="24"/>
          <w:szCs w:val="24"/>
        </w:rPr>
        <w:t xml:space="preserve"> года № </w:t>
      </w:r>
      <w:r w:rsidR="00351BE0">
        <w:rPr>
          <w:rFonts w:ascii="Times New Roman" w:hAnsi="Times New Roman"/>
          <w:i/>
          <w:sz w:val="24"/>
          <w:szCs w:val="24"/>
        </w:rPr>
        <w:t>35</w:t>
      </w:r>
    </w:p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</w:p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</w:p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РАЗМЕЩЕНИЯ НЕСТАЦИОНАРНЫХ ОБЪЕКТОВ</w:t>
      </w:r>
      <w:r w:rsidR="00E246A6">
        <w:rPr>
          <w:rFonts w:ascii="Times New Roman" w:hAnsi="Times New Roman"/>
          <w:sz w:val="24"/>
          <w:szCs w:val="24"/>
        </w:rPr>
        <w:t xml:space="preserve"> ТОРГОВЛИ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6A36E5">
        <w:rPr>
          <w:rFonts w:ascii="Times New Roman" w:eastAsia="Times New Roman" w:hAnsi="Times New Roman"/>
          <w:color w:val="000000"/>
          <w:sz w:val="30"/>
          <w:szCs w:val="30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65FBB" w:rsidRDefault="00765FBB" w:rsidP="00DB3EEE">
      <w:pPr>
        <w:jc w:val="center"/>
        <w:rPr>
          <w:rFonts w:ascii="Times New Roman" w:hAnsi="Times New Roman"/>
          <w:sz w:val="24"/>
          <w:szCs w:val="24"/>
        </w:rPr>
      </w:pPr>
    </w:p>
    <w:p w:rsidR="00765FBB" w:rsidRPr="00765FBB" w:rsidRDefault="00765FBB" w:rsidP="00765FB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65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Схемой размещения нестационарных торговых объектов должно предусматриваться размещение не менее чем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60 %</w:t>
      </w:r>
      <w:r w:rsidRPr="00765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056"/>
        <w:gridCol w:w="2339"/>
      </w:tblGrid>
      <w:tr w:rsidR="00DB3EEE" w:rsidTr="00DB3EEE">
        <w:tc>
          <w:tcPr>
            <w:tcW w:w="675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(адрес), нестационарных торговых объектов</w:t>
            </w:r>
          </w:p>
        </w:tc>
        <w:tc>
          <w:tcPr>
            <w:tcW w:w="2551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отведенных мест под нестационарные торговые объекты, шт.</w:t>
            </w:r>
          </w:p>
        </w:tc>
        <w:tc>
          <w:tcPr>
            <w:tcW w:w="2056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(специализация) нестационарного торгового объекта</w:t>
            </w:r>
          </w:p>
        </w:tc>
        <w:tc>
          <w:tcPr>
            <w:tcW w:w="2339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на который нестационарный торговый объект размещается (устанавливается), лет</w:t>
            </w:r>
          </w:p>
        </w:tc>
      </w:tr>
      <w:tr w:rsidR="00DB3EEE" w:rsidTr="00DB3EEE">
        <w:tc>
          <w:tcPr>
            <w:tcW w:w="675" w:type="dxa"/>
          </w:tcPr>
          <w:p w:rsidR="00DB3EEE" w:rsidRDefault="00A217DD" w:rsidP="00A217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217DD" w:rsidRDefault="00A217DD" w:rsidP="00A217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3EEE" w:rsidRDefault="00A217DD" w:rsidP="00A217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№ 18</w:t>
            </w:r>
          </w:p>
        </w:tc>
        <w:tc>
          <w:tcPr>
            <w:tcW w:w="2551" w:type="dxa"/>
          </w:tcPr>
          <w:p w:rsidR="00DB3EEE" w:rsidRDefault="00A217DD" w:rsidP="00A217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DB3EEE" w:rsidRDefault="001862FC" w:rsidP="00A217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339" w:type="dxa"/>
          </w:tcPr>
          <w:p w:rsidR="00DB3EEE" w:rsidRDefault="001862FC" w:rsidP="00A217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3EEE" w:rsidRDefault="00DB3EEE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sectPr w:rsidR="006A36E5" w:rsidSect="0005471C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930"/>
    <w:multiLevelType w:val="multilevel"/>
    <w:tmpl w:val="8EE2F7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395854"/>
    <w:multiLevelType w:val="hybridMultilevel"/>
    <w:tmpl w:val="C23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B24"/>
    <w:rsid w:val="0005471C"/>
    <w:rsid w:val="00170A4B"/>
    <w:rsid w:val="001862FC"/>
    <w:rsid w:val="00351BE0"/>
    <w:rsid w:val="003D0324"/>
    <w:rsid w:val="0046095C"/>
    <w:rsid w:val="006460DE"/>
    <w:rsid w:val="00671B0D"/>
    <w:rsid w:val="006A36E5"/>
    <w:rsid w:val="00765FBB"/>
    <w:rsid w:val="00795B24"/>
    <w:rsid w:val="00A217DD"/>
    <w:rsid w:val="00AB5196"/>
    <w:rsid w:val="00BD14C3"/>
    <w:rsid w:val="00C66AE2"/>
    <w:rsid w:val="00D3407E"/>
    <w:rsid w:val="00DB3EEE"/>
    <w:rsid w:val="00E246A6"/>
    <w:rsid w:val="00E3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E3375-9043-4BB2-86AB-D780020F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2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51BE0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95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2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B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51B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0547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14</cp:revision>
  <cp:lastPrinted>2020-12-22T12:36:00Z</cp:lastPrinted>
  <dcterms:created xsi:type="dcterms:W3CDTF">2017-05-25T08:10:00Z</dcterms:created>
  <dcterms:modified xsi:type="dcterms:W3CDTF">2020-12-22T12:37:00Z</dcterms:modified>
</cp:coreProperties>
</file>