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85" w:rsidRPr="003A7C92" w:rsidRDefault="007C5385" w:rsidP="007C53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3A7C92">
        <w:rPr>
          <w:rFonts w:ascii="Times New Roman" w:hAnsi="Times New Roman" w:cs="Times New Roman"/>
          <w:b/>
          <w:sz w:val="28"/>
          <w:szCs w:val="28"/>
        </w:rPr>
        <w:t>Верхнешоношское</w:t>
      </w:r>
      <w:proofErr w:type="spellEnd"/>
      <w:r w:rsidRPr="003A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7C5385" w:rsidRPr="003A7C92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>165117, Архангельская область, Вельский район, пос. Комсомольский,</w:t>
      </w:r>
    </w:p>
    <w:p w:rsidR="007C5385" w:rsidRPr="003A7C92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2">
        <w:rPr>
          <w:rFonts w:ascii="Times New Roman" w:hAnsi="Times New Roman" w:cs="Times New Roman"/>
          <w:b/>
          <w:sz w:val="28"/>
          <w:szCs w:val="28"/>
        </w:rPr>
        <w:t xml:space="preserve">ул. Комсомольская, дом № 36, тел/факс (8-818-36) </w:t>
      </w:r>
      <w:r w:rsidR="0056041C">
        <w:rPr>
          <w:rFonts w:ascii="Times New Roman" w:hAnsi="Times New Roman" w:cs="Times New Roman"/>
          <w:b/>
          <w:sz w:val="28"/>
          <w:szCs w:val="28"/>
        </w:rPr>
        <w:t>3-61-77/</w:t>
      </w:r>
      <w:r w:rsidRPr="003A7C92">
        <w:rPr>
          <w:rFonts w:ascii="Times New Roman" w:hAnsi="Times New Roman" w:cs="Times New Roman"/>
          <w:b/>
          <w:sz w:val="28"/>
          <w:szCs w:val="28"/>
        </w:rPr>
        <w:t>3-62-72</w:t>
      </w:r>
    </w:p>
    <w:p w:rsidR="007C5385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385" w:rsidRPr="007C5385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385" w:rsidRPr="007C5385" w:rsidRDefault="007C5385" w:rsidP="007C5385">
      <w:pPr>
        <w:tabs>
          <w:tab w:val="center" w:pos="4677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8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C53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538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Pr="007C5385">
        <w:rPr>
          <w:rFonts w:ascii="Times New Roman" w:hAnsi="Times New Roman" w:cs="Times New Roman"/>
          <w:sz w:val="24"/>
          <w:szCs w:val="24"/>
        </w:rPr>
        <w:tab/>
      </w:r>
    </w:p>
    <w:p w:rsidR="007C5385" w:rsidRPr="007C5385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85" w:rsidRPr="007C5385" w:rsidRDefault="007C5385" w:rsidP="007C5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385" w:rsidRPr="00A12EC6" w:rsidRDefault="005D3C15" w:rsidP="007C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EC6" w:rsidRPr="00A12EC6">
        <w:rPr>
          <w:rFonts w:ascii="Times New Roman" w:hAnsi="Times New Roman" w:cs="Times New Roman"/>
          <w:sz w:val="24"/>
          <w:szCs w:val="24"/>
        </w:rPr>
        <w:t xml:space="preserve">08 апреля 2020 </w:t>
      </w:r>
      <w:r w:rsidR="007C5385" w:rsidRPr="00A12EC6">
        <w:rPr>
          <w:rFonts w:ascii="Times New Roman" w:hAnsi="Times New Roman" w:cs="Times New Roman"/>
          <w:sz w:val="24"/>
          <w:szCs w:val="24"/>
        </w:rPr>
        <w:t xml:space="preserve">года                                     № </w:t>
      </w:r>
      <w:r w:rsidR="00A12EC6" w:rsidRPr="00A12EC6">
        <w:rPr>
          <w:rFonts w:ascii="Times New Roman" w:hAnsi="Times New Roman" w:cs="Times New Roman"/>
          <w:sz w:val="24"/>
          <w:szCs w:val="24"/>
        </w:rPr>
        <w:t>12</w:t>
      </w:r>
    </w:p>
    <w:p w:rsidR="00853492" w:rsidRPr="007C5385" w:rsidRDefault="00853492" w:rsidP="007C53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5385" w:rsidRPr="005D142A" w:rsidRDefault="007C5385" w:rsidP="007C538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pacing w:val="-9"/>
          <w:sz w:val="24"/>
          <w:szCs w:val="24"/>
        </w:rPr>
      </w:pPr>
      <w:r w:rsidRPr="005D142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об особенностях подачи и рассмотрения жалоб на решения и действия (бездействие) администрации муниципального образования </w:t>
      </w:r>
      <w:r w:rsidRPr="00E6449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proofErr w:type="spellStart"/>
      <w:r w:rsidRPr="00E64494">
        <w:rPr>
          <w:rFonts w:ascii="Times New Roman" w:hAnsi="Times New Roman" w:cs="Times New Roman"/>
          <w:b/>
          <w:sz w:val="24"/>
          <w:szCs w:val="24"/>
        </w:rPr>
        <w:t>Верхнешоношское</w:t>
      </w:r>
      <w:proofErr w:type="spellEnd"/>
      <w:r w:rsidRPr="00E6449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5D142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её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B61299" w:rsidRDefault="00B61299" w:rsidP="003B6AD8">
      <w:pPr>
        <w:pStyle w:val="aa"/>
        <w:ind w:firstLine="708"/>
        <w:jc w:val="both"/>
      </w:pPr>
    </w:p>
    <w:p w:rsidR="003B6AD8" w:rsidRPr="00B61299" w:rsidRDefault="003B6AD8" w:rsidP="003B6AD8">
      <w:pPr>
        <w:pStyle w:val="aa"/>
        <w:ind w:firstLine="708"/>
        <w:jc w:val="both"/>
        <w:rPr>
          <w:sz w:val="20"/>
          <w:szCs w:val="20"/>
        </w:rPr>
      </w:pPr>
      <w:proofErr w:type="gramStart"/>
      <w:r w:rsidRPr="00B61299">
        <w:rPr>
          <w:sz w:val="20"/>
          <w:szCs w:val="20"/>
        </w:rPr>
        <w:t>В соответствии со статьей 11.2 Федеральным законом от 27 июля 2010 года № 210-ФЗ "Об организации предоставления государственных и муниципальных услуг", постановлением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</w:t>
      </w:r>
      <w:proofErr w:type="gramEnd"/>
      <w:r w:rsidRPr="00B61299">
        <w:rPr>
          <w:sz w:val="20"/>
          <w:szCs w:val="20"/>
        </w:rPr>
        <w:t xml:space="preserve"> </w:t>
      </w:r>
      <w:proofErr w:type="gramStart"/>
      <w:r w:rsidRPr="00B61299">
        <w:rPr>
          <w:sz w:val="20"/>
          <w:szCs w:val="20"/>
        </w:rPr>
        <w:t xml:space="preserve">Правительства Архангельской области от 9 октября 2012 года № 460-пп «Об утверждении Положения </w:t>
      </w:r>
      <w:r w:rsidRPr="00B61299">
        <w:rPr>
          <w:spacing w:val="2"/>
          <w:sz w:val="20"/>
          <w:szCs w:val="20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Архангельской области </w:t>
      </w:r>
      <w:r w:rsidR="000D3CFC" w:rsidRPr="00B61299">
        <w:rPr>
          <w:spacing w:val="2"/>
          <w:sz w:val="20"/>
          <w:szCs w:val="20"/>
        </w:rPr>
        <w:t>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r w:rsidRPr="00B61299">
        <w:rPr>
          <w:sz w:val="20"/>
          <w:szCs w:val="20"/>
        </w:rPr>
        <w:t>, постановлением Правительства Российской Федерации от 13 июня 2018</w:t>
      </w:r>
      <w:proofErr w:type="gramEnd"/>
      <w:r w:rsidRPr="00B61299">
        <w:rPr>
          <w:sz w:val="20"/>
          <w:szCs w:val="20"/>
        </w:rPr>
        <w:t xml:space="preserve">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 ПОСТАНОВЛЯЮ:</w:t>
      </w:r>
    </w:p>
    <w:p w:rsidR="000D3CFC" w:rsidRPr="00B61299" w:rsidRDefault="000D3CFC" w:rsidP="000D3CFC">
      <w:pPr>
        <w:pStyle w:val="a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61299">
        <w:rPr>
          <w:sz w:val="20"/>
          <w:szCs w:val="20"/>
        </w:rPr>
        <w:t>Утвердить Положение 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Pr="00B61299">
        <w:rPr>
          <w:sz w:val="20"/>
          <w:szCs w:val="20"/>
        </w:rPr>
        <w:t>Верхнешоношское</w:t>
      </w:r>
      <w:proofErr w:type="spellEnd"/>
      <w:r w:rsidRPr="00B61299">
        <w:rPr>
          <w:sz w:val="20"/>
          <w:szCs w:val="20"/>
        </w:rPr>
        <w:t>», её должностных лиц и муниципальных служащих (далее - Положение), согласно приложению № 1.</w:t>
      </w:r>
    </w:p>
    <w:p w:rsidR="00853492" w:rsidRPr="00B61299" w:rsidRDefault="002B5125" w:rsidP="00853492">
      <w:pPr>
        <w:pStyle w:val="ConsPlusTitle"/>
        <w:ind w:left="284" w:hanging="284"/>
        <w:rPr>
          <w:rFonts w:ascii="Times New Roman" w:hAnsi="Times New Roman" w:cs="Times New Roman"/>
          <w:b w:val="0"/>
          <w:sz w:val="20"/>
        </w:rPr>
      </w:pPr>
      <w:r w:rsidRPr="00B61299">
        <w:rPr>
          <w:rFonts w:ascii="Times New Roman" w:hAnsi="Times New Roman" w:cs="Times New Roman"/>
          <w:sz w:val="20"/>
        </w:rPr>
        <w:t xml:space="preserve">2. </w:t>
      </w:r>
      <w:r w:rsidR="00853492" w:rsidRPr="00B61299">
        <w:rPr>
          <w:rFonts w:ascii="Times New Roman" w:hAnsi="Times New Roman" w:cs="Times New Roman"/>
          <w:sz w:val="20"/>
        </w:rPr>
        <w:t xml:space="preserve"> </w:t>
      </w:r>
      <w:r w:rsidR="00853492" w:rsidRPr="00B61299">
        <w:rPr>
          <w:rFonts w:ascii="Times New Roman" w:hAnsi="Times New Roman" w:cs="Times New Roman"/>
          <w:b w:val="0"/>
          <w:sz w:val="20"/>
        </w:rPr>
        <w:t>Признать утратившим силу постановление от 10.10.2018 года № 20</w:t>
      </w:r>
      <w:r w:rsidR="00853492" w:rsidRPr="00B61299">
        <w:rPr>
          <w:rFonts w:ascii="Times New Roman" w:hAnsi="Times New Roman" w:cs="Times New Roman"/>
          <w:sz w:val="20"/>
        </w:rPr>
        <w:t xml:space="preserve"> «</w:t>
      </w:r>
      <w:r w:rsidR="00853492" w:rsidRPr="00B61299">
        <w:rPr>
          <w:rFonts w:ascii="Times New Roman" w:hAnsi="Times New Roman" w:cs="Times New Roman"/>
          <w:b w:val="0"/>
          <w:sz w:val="20"/>
        </w:rPr>
        <w:t>Об утверждении положения 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853492" w:rsidRPr="00B61299">
        <w:rPr>
          <w:rFonts w:ascii="Times New Roman" w:hAnsi="Times New Roman" w:cs="Times New Roman"/>
          <w:b w:val="0"/>
          <w:sz w:val="20"/>
        </w:rPr>
        <w:t>Верхнешоношское</w:t>
      </w:r>
      <w:proofErr w:type="spellEnd"/>
      <w:r w:rsidR="00853492" w:rsidRPr="00B61299">
        <w:rPr>
          <w:rFonts w:ascii="Times New Roman" w:hAnsi="Times New Roman" w:cs="Times New Roman"/>
          <w:b w:val="0"/>
          <w:sz w:val="20"/>
        </w:rPr>
        <w:t>» и её должностных лиц, муниципальных служащих, а также на решение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853492" w:rsidRPr="00B61299" w:rsidRDefault="00853492" w:rsidP="002B512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B5125" w:rsidRPr="00B61299" w:rsidRDefault="002B5125" w:rsidP="00853492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2"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 xml:space="preserve">Отменить постановление от 29 января 2019 года № 04 «Об утверждении Положения </w:t>
      </w:r>
      <w:proofErr w:type="gramStart"/>
      <w:r w:rsidRPr="00B61299">
        <w:rPr>
          <w:rFonts w:ascii="Times New Roman" w:hAnsi="Times New Roman" w:cs="Times New Roman"/>
          <w:spacing w:val="2"/>
          <w:sz w:val="20"/>
          <w:szCs w:val="20"/>
        </w:rPr>
        <w:t>об</w:t>
      </w:r>
      <w:proofErr w:type="gramEnd"/>
      <w:r w:rsidRPr="00B6129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:rsidR="002B5125" w:rsidRPr="00B61299" w:rsidRDefault="002B5125" w:rsidP="002B5125">
      <w:pPr>
        <w:pStyle w:val="a6"/>
        <w:rPr>
          <w:rFonts w:ascii="Times New Roman" w:hAnsi="Times New Roman" w:cs="Times New Roman"/>
          <w:spacing w:val="2"/>
          <w:sz w:val="20"/>
          <w:szCs w:val="20"/>
        </w:rPr>
      </w:pPr>
      <w:r w:rsidRPr="00B61299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proofErr w:type="gramStart"/>
      <w:r w:rsidRPr="00B61299">
        <w:rPr>
          <w:rFonts w:ascii="Times New Roman" w:hAnsi="Times New Roman" w:cs="Times New Roman"/>
          <w:spacing w:val="2"/>
          <w:sz w:val="20"/>
          <w:szCs w:val="20"/>
        </w:rPr>
        <w:t>особенностях</w:t>
      </w:r>
      <w:proofErr w:type="gramEnd"/>
      <w:r w:rsidRPr="00B61299">
        <w:rPr>
          <w:rFonts w:ascii="Times New Roman" w:hAnsi="Times New Roman" w:cs="Times New Roman"/>
          <w:spacing w:val="2"/>
          <w:sz w:val="20"/>
          <w:szCs w:val="20"/>
        </w:rPr>
        <w:t xml:space="preserve"> подачи и рассмотрения жалоб на решения и действия (бездействие) </w:t>
      </w:r>
    </w:p>
    <w:p w:rsidR="002B5125" w:rsidRPr="00B61299" w:rsidRDefault="002B5125" w:rsidP="002B5125">
      <w:pPr>
        <w:pStyle w:val="a6"/>
        <w:rPr>
          <w:rFonts w:ascii="Times New Roman" w:hAnsi="Times New Roman" w:cs="Times New Roman"/>
          <w:sz w:val="20"/>
          <w:szCs w:val="20"/>
        </w:rPr>
      </w:pPr>
      <w:r w:rsidRPr="00B61299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B61299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Pr="00B61299">
        <w:rPr>
          <w:rFonts w:ascii="Times New Roman" w:hAnsi="Times New Roman" w:cs="Times New Roman"/>
          <w:sz w:val="20"/>
          <w:szCs w:val="20"/>
        </w:rPr>
        <w:t>Верхнешоношское</w:t>
      </w:r>
      <w:proofErr w:type="spellEnd"/>
      <w:r w:rsidRPr="00B61299">
        <w:rPr>
          <w:rFonts w:ascii="Times New Roman" w:hAnsi="Times New Roman" w:cs="Times New Roman"/>
          <w:sz w:val="20"/>
          <w:szCs w:val="20"/>
        </w:rPr>
        <w:t xml:space="preserve">», её должностных лиц и </w:t>
      </w:r>
    </w:p>
    <w:p w:rsidR="002B5125" w:rsidRPr="00B61299" w:rsidRDefault="002B5125" w:rsidP="002B5125">
      <w:pPr>
        <w:pStyle w:val="a6"/>
        <w:rPr>
          <w:rFonts w:ascii="Times New Roman" w:hAnsi="Times New Roman" w:cs="Times New Roman"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 xml:space="preserve">    муниципальных служащих» </w:t>
      </w:r>
    </w:p>
    <w:p w:rsidR="002B5125" w:rsidRPr="00B61299" w:rsidRDefault="002B5125" w:rsidP="002B5125">
      <w:pPr>
        <w:pStyle w:val="a6"/>
        <w:rPr>
          <w:rStyle w:val="a7"/>
          <w:rFonts w:ascii="Times New Roman" w:hAnsi="Times New Roman" w:cs="Times New Roman"/>
          <w:color w:val="auto"/>
        </w:rPr>
      </w:pPr>
    </w:p>
    <w:p w:rsidR="000D3CFC" w:rsidRPr="00B61299" w:rsidRDefault="008F173D" w:rsidP="000D3CFC">
      <w:pPr>
        <w:pStyle w:val="aa"/>
        <w:jc w:val="both"/>
        <w:rPr>
          <w:sz w:val="20"/>
          <w:szCs w:val="20"/>
        </w:rPr>
      </w:pPr>
      <w:r w:rsidRPr="00B61299">
        <w:rPr>
          <w:sz w:val="20"/>
          <w:szCs w:val="20"/>
        </w:rPr>
        <w:t>3</w:t>
      </w:r>
      <w:r w:rsidR="000D3CFC" w:rsidRPr="00B61299">
        <w:rPr>
          <w:sz w:val="20"/>
          <w:szCs w:val="20"/>
        </w:rPr>
        <w:t>. Настоящее постановление вступает в силу с момента подписания.</w:t>
      </w:r>
    </w:p>
    <w:p w:rsidR="000D3CFC" w:rsidRPr="00B61299" w:rsidRDefault="008F173D" w:rsidP="000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D3CFC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C5385" w:rsidRPr="00B61299">
        <w:rPr>
          <w:rFonts w:ascii="Times New Roman" w:hAnsi="Times New Roman" w:cs="Times New Roman"/>
          <w:sz w:val="20"/>
          <w:szCs w:val="20"/>
        </w:rPr>
        <w:t>Настоящее постановление подлежит обнародованию</w:t>
      </w:r>
      <w:r w:rsidR="007C5385" w:rsidRPr="00B61299">
        <w:rPr>
          <w:sz w:val="20"/>
          <w:szCs w:val="20"/>
        </w:rPr>
        <w:t xml:space="preserve"> </w:t>
      </w:r>
      <w:r w:rsidR="007C5385" w:rsidRPr="00B61299">
        <w:rPr>
          <w:rFonts w:ascii="Times New Roman" w:hAnsi="Times New Roman" w:cs="Times New Roman"/>
          <w:sz w:val="20"/>
          <w:szCs w:val="20"/>
        </w:rPr>
        <w:t>и р</w:t>
      </w:r>
      <w:r w:rsidR="007C5385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азмещению на официальном сайте </w:t>
      </w:r>
      <w:r w:rsidR="000D3CFC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D3CFC" w:rsidRPr="00B61299" w:rsidRDefault="000D3CFC" w:rsidP="000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C5385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«Вельский муниципальный район» </w:t>
      </w:r>
      <w:proofErr w:type="gramStart"/>
      <w:r w:rsidR="007C5385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7C5385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C5385" w:rsidRPr="00B61299" w:rsidRDefault="000D3CFC" w:rsidP="000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C5385" w:rsidRPr="00B612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информационно-телекоммуникационной сети «Интернет».</w:t>
      </w:r>
    </w:p>
    <w:p w:rsidR="008F173D" w:rsidRPr="00B61299" w:rsidRDefault="008F173D" w:rsidP="000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385" w:rsidRPr="00B61299" w:rsidRDefault="008F173D" w:rsidP="000D3CFC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>5</w:t>
      </w:r>
      <w:r w:rsidR="000D3CFC" w:rsidRPr="00B6129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C5385" w:rsidRPr="00B6129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7C5385" w:rsidRPr="00B6129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7C5385" w:rsidRPr="00B61299" w:rsidRDefault="007C5385" w:rsidP="007C5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ab/>
      </w:r>
    </w:p>
    <w:p w:rsidR="007C5385" w:rsidRPr="00B61299" w:rsidRDefault="00A12EC6" w:rsidP="007C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7C5385" w:rsidRPr="00B6129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C5385" w:rsidRPr="00B6129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C5385" w:rsidRPr="00B61299" w:rsidRDefault="007C5385" w:rsidP="007C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C5385" w:rsidRPr="00B61299" w:rsidRDefault="007C5385" w:rsidP="007C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29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61299">
        <w:rPr>
          <w:rFonts w:ascii="Times New Roman" w:hAnsi="Times New Roman" w:cs="Times New Roman"/>
          <w:sz w:val="20"/>
          <w:szCs w:val="20"/>
        </w:rPr>
        <w:t>Верхнешонош</w:t>
      </w:r>
      <w:r w:rsidR="00A12EC6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="00A12EC6">
        <w:rPr>
          <w:rFonts w:ascii="Times New Roman" w:hAnsi="Times New Roman" w:cs="Times New Roman"/>
          <w:sz w:val="20"/>
          <w:szCs w:val="20"/>
        </w:rPr>
        <w:t>»</w:t>
      </w:r>
      <w:r w:rsidR="00A12EC6">
        <w:rPr>
          <w:rFonts w:ascii="Times New Roman" w:hAnsi="Times New Roman" w:cs="Times New Roman"/>
          <w:sz w:val="20"/>
          <w:szCs w:val="20"/>
        </w:rPr>
        <w:tab/>
      </w:r>
      <w:r w:rsidR="00A12EC6">
        <w:rPr>
          <w:rFonts w:ascii="Times New Roman" w:hAnsi="Times New Roman" w:cs="Times New Roman"/>
          <w:sz w:val="20"/>
          <w:szCs w:val="20"/>
        </w:rPr>
        <w:tab/>
      </w:r>
      <w:r w:rsidR="00A12EC6">
        <w:rPr>
          <w:rFonts w:ascii="Times New Roman" w:hAnsi="Times New Roman" w:cs="Times New Roman"/>
          <w:sz w:val="20"/>
          <w:szCs w:val="20"/>
        </w:rPr>
        <w:tab/>
        <w:t xml:space="preserve">                       И. В. Захарчук</w:t>
      </w:r>
    </w:p>
    <w:p w:rsidR="007C5385" w:rsidRPr="000F223E" w:rsidRDefault="007C5385" w:rsidP="007C5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E" w:rsidRDefault="00E617FE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99" w:rsidRDefault="00B61299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99" w:rsidRDefault="00B61299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99" w:rsidRDefault="00B61299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FA" w:rsidRDefault="008C23FA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85" w:rsidRDefault="007C5385" w:rsidP="007C538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C5385" w:rsidRPr="003A7C92" w:rsidRDefault="007C5385" w:rsidP="007C5385">
      <w:pPr>
        <w:shd w:val="clear" w:color="auto" w:fill="FFFFFF"/>
        <w:spacing w:after="0" w:line="240" w:lineRule="auto"/>
        <w:ind w:left="4678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3A7C92">
        <w:rPr>
          <w:rFonts w:ascii="Times New Roman" w:hAnsi="Times New Roman" w:cs="Times New Roman"/>
        </w:rPr>
        <w:t>Верхнешоношское</w:t>
      </w:r>
      <w:proofErr w:type="spellEnd"/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5385" w:rsidRPr="000F223E" w:rsidRDefault="007C5385" w:rsidP="007C5385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3A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2EC6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08.04.2020 № 12</w:t>
      </w:r>
    </w:p>
    <w:p w:rsidR="00D808B8" w:rsidRPr="00D808B8" w:rsidRDefault="00EA6B1C" w:rsidP="00D808B8">
      <w:pPr>
        <w:pStyle w:val="a6"/>
        <w:jc w:val="center"/>
        <w:rPr>
          <w:rStyle w:val="a7"/>
          <w:rFonts w:ascii="Times New Roman" w:hAnsi="Times New Roman"/>
          <w:sz w:val="24"/>
          <w:szCs w:val="24"/>
        </w:rPr>
      </w:pPr>
      <w:r w:rsidRPr="00D808B8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  <w:r w:rsidRPr="00D808B8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  <w:t>об особенностях подачи и рассмотрения жалоб на решения</w:t>
      </w:r>
      <w:r w:rsidRPr="00D808B8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  <w:t>и действия (бездействие)</w:t>
      </w:r>
      <w:r w:rsidRPr="008B063D">
        <w:rPr>
          <w:color w:val="3C3C3C"/>
          <w:spacing w:val="2"/>
        </w:rPr>
        <w:t xml:space="preserve"> </w:t>
      </w:r>
      <w:r w:rsidR="00D808B8" w:rsidRPr="00D808B8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D808B8">
        <w:rPr>
          <w:rFonts w:ascii="Times New Roman" w:hAnsi="Times New Roman"/>
          <w:color w:val="000000"/>
          <w:sz w:val="24"/>
          <w:szCs w:val="24"/>
        </w:rPr>
        <w:t>Верхнешоношское</w:t>
      </w:r>
      <w:proofErr w:type="spellEnd"/>
      <w:r w:rsidR="00D808B8" w:rsidRPr="00D808B8">
        <w:rPr>
          <w:rFonts w:ascii="Times New Roman" w:hAnsi="Times New Roman"/>
          <w:color w:val="000000"/>
          <w:sz w:val="24"/>
          <w:szCs w:val="24"/>
        </w:rPr>
        <w:t>»,</w:t>
      </w:r>
      <w:r w:rsidR="00E617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8B8" w:rsidRPr="00D808B8">
        <w:rPr>
          <w:rFonts w:ascii="Times New Roman" w:hAnsi="Times New Roman"/>
          <w:color w:val="000000"/>
          <w:sz w:val="24"/>
          <w:szCs w:val="24"/>
        </w:rPr>
        <w:t xml:space="preserve">её должностных лиц и муниципальных служащих </w:t>
      </w:r>
    </w:p>
    <w:p w:rsidR="00D64ACB" w:rsidRDefault="00EA6B1C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8B063D">
        <w:rPr>
          <w:color w:val="2D2D2D"/>
          <w:spacing w:val="2"/>
        </w:rPr>
        <w:br/>
        <w:t xml:space="preserve">1. </w:t>
      </w:r>
      <w:proofErr w:type="gramStart"/>
      <w:r w:rsidR="008B26EF">
        <w:rPr>
          <w:color w:val="2D2D2D"/>
          <w:spacing w:val="2"/>
        </w:rPr>
        <w:t>Н</w:t>
      </w:r>
      <w:r w:rsidRPr="008B063D">
        <w:rPr>
          <w:color w:val="2D2D2D"/>
          <w:spacing w:val="2"/>
        </w:rPr>
        <w:t>астояще</w:t>
      </w:r>
      <w:r w:rsidR="008B26EF">
        <w:rPr>
          <w:color w:val="2D2D2D"/>
          <w:spacing w:val="2"/>
        </w:rPr>
        <w:t>е</w:t>
      </w:r>
      <w:r w:rsidRPr="008B063D">
        <w:rPr>
          <w:color w:val="2D2D2D"/>
          <w:spacing w:val="2"/>
        </w:rPr>
        <w:t xml:space="preserve"> Положени</w:t>
      </w:r>
      <w:r w:rsidR="008B26EF">
        <w:rPr>
          <w:color w:val="2D2D2D"/>
          <w:spacing w:val="2"/>
        </w:rPr>
        <w:t>е</w:t>
      </w:r>
      <w:r w:rsidR="00A13F8D">
        <w:rPr>
          <w:color w:val="2D2D2D"/>
          <w:spacing w:val="2"/>
        </w:rPr>
        <w:t>, разработанное в</w:t>
      </w:r>
      <w:r w:rsidRPr="008B063D">
        <w:rPr>
          <w:color w:val="2D2D2D"/>
          <w:spacing w:val="2"/>
        </w:rPr>
        <w:t xml:space="preserve"> </w:t>
      </w:r>
      <w:r w:rsidR="00A13F8D">
        <w:rPr>
          <w:color w:val="2D2D2D"/>
          <w:spacing w:val="2"/>
        </w:rPr>
        <w:t xml:space="preserve">соответствии с главой 2.1 Федерального закона от 27 июля 2010 года № 210-ФЗ </w:t>
      </w:r>
      <w:r w:rsidRPr="008B063D">
        <w:rPr>
          <w:color w:val="2D2D2D"/>
          <w:spacing w:val="2"/>
        </w:rPr>
        <w:t>«Об организации предоставления государственных и муниципальных услуг»</w:t>
      </w:r>
      <w:r w:rsidR="00D64ACB">
        <w:rPr>
          <w:color w:val="2D2D2D"/>
          <w:spacing w:val="2"/>
        </w:rPr>
        <w:t xml:space="preserve"> и </w:t>
      </w:r>
      <w:r w:rsidR="00D64ACB" w:rsidRPr="00116A19">
        <w:t>постановлением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D64ACB" w:rsidRPr="00116A19">
        <w:t xml:space="preserve"> </w:t>
      </w:r>
      <w:proofErr w:type="gramStart"/>
      <w:r w:rsidR="00D64ACB" w:rsidRPr="00116A19">
        <w:t xml:space="preserve">фондов Российской Федерации», постановлением Правительства Архангельской области от 9 октября 2012 года № 460-пп «Об утверждении Положения </w:t>
      </w:r>
      <w:r w:rsidR="00D64ACB" w:rsidRPr="00116A19">
        <w:rPr>
          <w:spacing w:val="2"/>
        </w:rPr>
        <w:t>об особенностях подачи и рассмотрения жалоб на решения и действия (бездействие) исполнительных органов государственной власти Архангельской области и их должностных лиц, государственных гражданских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r w:rsidR="00D64ACB" w:rsidRPr="00116A19">
        <w:t>, постановлением Правительства Российской Федерации</w:t>
      </w:r>
      <w:proofErr w:type="gramEnd"/>
      <w:r w:rsidR="00D64ACB" w:rsidRPr="00116A19">
        <w:t xml:space="preserve">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8B063D">
        <w:rPr>
          <w:color w:val="2D2D2D"/>
          <w:spacing w:val="2"/>
        </w:rPr>
        <w:t>.</w:t>
      </w:r>
    </w:p>
    <w:p w:rsidR="004F7CE7" w:rsidRPr="004F7CE7" w:rsidRDefault="00D64ACB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2D2D2D"/>
          <w:spacing w:val="2"/>
        </w:rPr>
        <w:t xml:space="preserve">Действие настоящего Положения распространяется на порядок подачи и рассмотрения жалоб, поданных с соблюдением требований Федерального закона </w:t>
      </w:r>
      <w:r w:rsidRPr="008B063D">
        <w:rPr>
          <w:color w:val="2D2D2D"/>
          <w:spacing w:val="2"/>
        </w:rPr>
        <w:t>от 27 июля 2010 года N 210-ФЗ «Об организации предоставления государственных и муниципальных услуг»</w:t>
      </w:r>
      <w:r>
        <w:rPr>
          <w:color w:val="2D2D2D"/>
          <w:spacing w:val="2"/>
        </w:rPr>
        <w:t>.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 xml:space="preserve">2. Жалобы подаются и рассматриваются в порядке, предусмотренном главой 2.1 Федерального закона от 27 июля 2010 года N 210-ФЗ «Об организации предоставления государственных и муниципальных услуг» и настоящим Положением, а также административными регламентами </w:t>
      </w:r>
      <w:r w:rsidR="004F7CE7" w:rsidRPr="004F7CE7">
        <w:rPr>
          <w:color w:val="333333"/>
        </w:rPr>
        <w:t>предоставления администрацией муниципального образования «</w:t>
      </w:r>
      <w:proofErr w:type="spellStart"/>
      <w:r w:rsidR="004F7CE7" w:rsidRPr="004F7CE7">
        <w:rPr>
          <w:color w:val="000000"/>
        </w:rPr>
        <w:t>Верхнешоношское</w:t>
      </w:r>
      <w:proofErr w:type="spellEnd"/>
      <w:r w:rsidR="004F7CE7" w:rsidRPr="004F7CE7">
        <w:rPr>
          <w:color w:val="333333"/>
        </w:rPr>
        <w:t>» муниципальных услуг Архангельской области (далее - административные регламенты).</w:t>
      </w:r>
    </w:p>
    <w:p w:rsidR="00D64ACB" w:rsidRPr="00D64ACB" w:rsidRDefault="004F7CE7" w:rsidP="0071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D">
        <w:rPr>
          <w:color w:val="2D2D2D"/>
          <w:spacing w:val="2"/>
        </w:rPr>
        <w:t xml:space="preserve"> </w:t>
      </w:r>
      <w:r w:rsidR="00EA6B1C" w:rsidRPr="008B063D">
        <w:rPr>
          <w:color w:val="2D2D2D"/>
          <w:spacing w:val="2"/>
        </w:rPr>
        <w:br/>
        <w:t xml:space="preserve">3. </w:t>
      </w:r>
      <w:r w:rsidR="00D64ACB" w:rsidRP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юридические лица, обратившиеся с запросами о предоставлении </w:t>
      </w:r>
      <w:r w:rsid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D64ACB" w:rsidRP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Архангельской области, в том числе с запросами о предоставлении нескольких муниципальных услуг (комплексными запросами) (далее - заявители) вправе обратиться с жалобами в случае нарушения стандарта предоставления </w:t>
      </w:r>
      <w:r w:rsid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64ACB" w:rsidRP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Архангельской области (далее - </w:t>
      </w:r>
      <w:r w:rsid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r w:rsidR="00D64ACB" w:rsidRP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услуги), нарушения установленного порядка предоставления </w:t>
      </w:r>
      <w:r w:rsid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64ACB" w:rsidRPr="00D6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включая:</w:t>
      </w:r>
    </w:p>
    <w:p w:rsidR="00BC6C37" w:rsidRDefault="00EA6B1C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8B063D">
        <w:rPr>
          <w:color w:val="2D2D2D"/>
          <w:spacing w:val="2"/>
        </w:rPr>
        <w:t xml:space="preserve">1) нарушение срока регистрации запроса заявителя о предоставлении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услуги, комплексного запроса;</w:t>
      </w:r>
      <w:r w:rsidRPr="008B063D">
        <w:rPr>
          <w:color w:val="2D2D2D"/>
          <w:spacing w:val="2"/>
        </w:rPr>
        <w:br/>
        <w:t xml:space="preserve">2) нарушение срока предоставления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услуги;</w:t>
      </w:r>
      <w:r w:rsidRPr="008B063D">
        <w:rPr>
          <w:color w:val="2D2D2D"/>
          <w:spacing w:val="2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 (в том числе административными регламентами) для предоставления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услуги;</w:t>
      </w:r>
      <w:r w:rsidRPr="008B063D">
        <w:rPr>
          <w:color w:val="2D2D2D"/>
          <w:spacing w:val="2"/>
        </w:rPr>
        <w:br/>
        <w:t>4) отказ в приеме у заявителя документов, предоставление которых предусмотрено нормативными правовыми актами Российской Федерации</w:t>
      </w:r>
      <w:r w:rsidR="00D64ACB">
        <w:rPr>
          <w:color w:val="2D2D2D"/>
          <w:spacing w:val="2"/>
        </w:rPr>
        <w:t xml:space="preserve"> и (или)</w:t>
      </w:r>
      <w:r w:rsidRPr="008B063D">
        <w:rPr>
          <w:color w:val="2D2D2D"/>
          <w:spacing w:val="2"/>
        </w:rPr>
        <w:t xml:space="preserve"> Архангельской области (в том числе административными регламентами) для предоставления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услуги;</w:t>
      </w:r>
      <w:r w:rsidRPr="008B063D">
        <w:rPr>
          <w:color w:val="2D2D2D"/>
          <w:spacing w:val="2"/>
        </w:rPr>
        <w:br/>
        <w:t xml:space="preserve">5) отказ в предоставлении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</w:t>
      </w:r>
      <w:r w:rsidRPr="008B063D">
        <w:rPr>
          <w:color w:val="2D2D2D"/>
          <w:spacing w:val="2"/>
        </w:rPr>
        <w:lastRenderedPageBreak/>
        <w:t>правовы</w:t>
      </w:r>
      <w:r w:rsidR="00D64ACB">
        <w:rPr>
          <w:color w:val="2D2D2D"/>
          <w:spacing w:val="2"/>
        </w:rPr>
        <w:t xml:space="preserve">ми актами Российской Федерации и (или) </w:t>
      </w:r>
      <w:r w:rsidRPr="008B063D">
        <w:rPr>
          <w:color w:val="2D2D2D"/>
          <w:spacing w:val="2"/>
        </w:rPr>
        <w:t>актами Архангельской области (в том числе административными регламентами);</w:t>
      </w:r>
      <w:r w:rsidRPr="008B063D">
        <w:rPr>
          <w:color w:val="2D2D2D"/>
          <w:spacing w:val="2"/>
        </w:rPr>
        <w:br/>
      </w:r>
      <w:proofErr w:type="gramStart"/>
      <w:r w:rsidRPr="008B063D">
        <w:rPr>
          <w:color w:val="2D2D2D"/>
          <w:spacing w:val="2"/>
        </w:rPr>
        <w:t xml:space="preserve">6) затребование с заявителя при предоставлении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 платы, не предусмотренной нормативными правовыми актами Российской Федерации</w:t>
      </w:r>
      <w:r w:rsidR="00D64ACB">
        <w:rPr>
          <w:color w:val="2D2D2D"/>
          <w:spacing w:val="2"/>
        </w:rPr>
        <w:t xml:space="preserve"> и (или)</w:t>
      </w:r>
      <w:r w:rsidRPr="008B063D">
        <w:rPr>
          <w:color w:val="2D2D2D"/>
          <w:spacing w:val="2"/>
        </w:rPr>
        <w:t xml:space="preserve"> актами Архангельской области (в том числе административными регламентами);</w:t>
      </w:r>
      <w:r w:rsidRPr="008B063D">
        <w:rPr>
          <w:color w:val="2D2D2D"/>
          <w:spacing w:val="2"/>
        </w:rPr>
        <w:br/>
        <w:t xml:space="preserve">7) отказ в исправлении допущенных опечаток и ошибок в выданных в результате предоставления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 документах либо нарушение установленного срока таких исправлений;</w:t>
      </w:r>
      <w:proofErr w:type="gramEnd"/>
      <w:r w:rsidRPr="008B063D">
        <w:rPr>
          <w:color w:val="2D2D2D"/>
          <w:spacing w:val="2"/>
        </w:rPr>
        <w:br/>
      </w:r>
      <w:proofErr w:type="gramStart"/>
      <w:r w:rsidRPr="008B063D">
        <w:rPr>
          <w:color w:val="2D2D2D"/>
          <w:spacing w:val="2"/>
        </w:rPr>
        <w:t xml:space="preserve">8) нарушение срока или порядка выдачи документов по результатам предоставления </w:t>
      </w:r>
      <w:r w:rsidR="00396F1C" w:rsidRPr="004F7CE7">
        <w:rPr>
          <w:color w:val="333333"/>
        </w:rPr>
        <w:t>муниципальн</w:t>
      </w:r>
      <w:r w:rsidR="00396F1C">
        <w:rPr>
          <w:color w:val="333333"/>
        </w:rPr>
        <w:t>ой</w:t>
      </w:r>
      <w:r w:rsidR="00396F1C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услуги;</w:t>
      </w:r>
      <w:r w:rsidRPr="008B063D">
        <w:rPr>
          <w:color w:val="2D2D2D"/>
          <w:spacing w:val="2"/>
        </w:rPr>
        <w:br/>
      </w:r>
      <w:r w:rsidRPr="006F686E">
        <w:rPr>
          <w:color w:val="2D2D2D"/>
          <w:spacing w:val="2"/>
        </w:rPr>
        <w:t>9)</w:t>
      </w:r>
      <w:r w:rsidRPr="008B063D">
        <w:rPr>
          <w:color w:val="2D2D2D"/>
          <w:spacing w:val="2"/>
        </w:rPr>
        <w:t xml:space="preserve"> приостановление предоставления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>ой</w:t>
      </w:r>
      <w:r w:rsidR="006F686E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 и </w:t>
      </w:r>
      <w:r w:rsidR="00D64ACB">
        <w:rPr>
          <w:color w:val="2D2D2D"/>
          <w:spacing w:val="2"/>
        </w:rPr>
        <w:t>(или)</w:t>
      </w:r>
      <w:r w:rsidRPr="008B063D">
        <w:rPr>
          <w:color w:val="2D2D2D"/>
          <w:spacing w:val="2"/>
        </w:rPr>
        <w:t xml:space="preserve"> актами Архангельской области (в том числе административными регламентами);</w:t>
      </w:r>
      <w:proofErr w:type="gramEnd"/>
      <w:r w:rsidRPr="008B063D">
        <w:rPr>
          <w:color w:val="2D2D2D"/>
          <w:spacing w:val="2"/>
        </w:rPr>
        <w:br/>
        <w:t xml:space="preserve">10) требование у заявителя при предоставлении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>ой</w:t>
      </w:r>
      <w:r w:rsidR="006F686E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>ой</w:t>
      </w:r>
      <w:r w:rsidR="006F686E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 xml:space="preserve">услуги, либо в предоставлении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>ой</w:t>
      </w:r>
      <w:r w:rsidR="006F686E" w:rsidRPr="004F7CE7">
        <w:rPr>
          <w:color w:val="333333"/>
        </w:rPr>
        <w:t xml:space="preserve"> </w:t>
      </w:r>
      <w:r w:rsidRPr="008B063D">
        <w:rPr>
          <w:color w:val="2D2D2D"/>
          <w:spacing w:val="2"/>
        </w:rPr>
        <w:t>услуги, за исключением случаев, предусмотренных федеральным законом.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</w:r>
      <w:r w:rsidRPr="00A6639E">
        <w:rPr>
          <w:color w:val="2D2D2D"/>
          <w:spacing w:val="2"/>
        </w:rPr>
        <w:t xml:space="preserve">4. </w:t>
      </w:r>
      <w:proofErr w:type="gramStart"/>
      <w:r w:rsidRPr="00A6639E">
        <w:rPr>
          <w:color w:val="2D2D2D"/>
          <w:spacing w:val="2"/>
        </w:rPr>
        <w:t xml:space="preserve">Досудебное (внесудебное) обжалование решений и действий (бездействия) в случаях, указанных в подпунктах 2, 5, 7, 9 и 10 пункта 3 настоящего Положения, допускается, если решения и действия (бездействие) которого обжалуются, в соответствии с нормативными правовыми актами возложена функция по предоставлению соответствующей </w:t>
      </w:r>
      <w:r w:rsidR="006F686E" w:rsidRPr="00A6639E">
        <w:rPr>
          <w:color w:val="333333"/>
        </w:rPr>
        <w:t xml:space="preserve">муниципальной </w:t>
      </w:r>
      <w:r w:rsidRPr="00A6639E">
        <w:rPr>
          <w:color w:val="2D2D2D"/>
          <w:spacing w:val="2"/>
        </w:rPr>
        <w:t xml:space="preserve">услуги в полном объеме, включая принятие решения о предоставлении </w:t>
      </w:r>
      <w:r w:rsidR="006F686E" w:rsidRPr="00A6639E">
        <w:rPr>
          <w:color w:val="333333"/>
        </w:rPr>
        <w:t xml:space="preserve">муниципальной </w:t>
      </w:r>
      <w:r w:rsidRPr="00A6639E">
        <w:rPr>
          <w:color w:val="2D2D2D"/>
          <w:spacing w:val="2"/>
        </w:rPr>
        <w:t>услуги или об отказе в ее предоставлении, составление</w:t>
      </w:r>
      <w:proofErr w:type="gramEnd"/>
      <w:r w:rsidRPr="00A6639E">
        <w:rPr>
          <w:color w:val="2D2D2D"/>
          <w:spacing w:val="2"/>
        </w:rPr>
        <w:t xml:space="preserve">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</w:t>
      </w:r>
      <w:r w:rsidR="006F686E" w:rsidRPr="00A6639E">
        <w:rPr>
          <w:color w:val="333333"/>
        </w:rPr>
        <w:t xml:space="preserve">муниципальной </w:t>
      </w:r>
      <w:r w:rsidRPr="00A6639E">
        <w:rPr>
          <w:color w:val="2D2D2D"/>
          <w:spacing w:val="2"/>
        </w:rPr>
        <w:t>услуги.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</w:r>
      <w:r w:rsidRPr="000853CC">
        <w:rPr>
          <w:color w:val="2D2D2D"/>
          <w:spacing w:val="2"/>
        </w:rPr>
        <w:t>5.</w:t>
      </w:r>
      <w:r w:rsidRPr="008B063D">
        <w:rPr>
          <w:color w:val="2D2D2D"/>
          <w:spacing w:val="2"/>
        </w:rPr>
        <w:t xml:space="preserve"> </w:t>
      </w:r>
      <w:proofErr w:type="gramStart"/>
      <w:r w:rsidR="009F6613">
        <w:rPr>
          <w:color w:val="2D2D2D"/>
          <w:spacing w:val="2"/>
        </w:rPr>
        <w:t>З</w:t>
      </w:r>
      <w:r w:rsidRPr="008B063D">
        <w:rPr>
          <w:color w:val="2D2D2D"/>
          <w:spacing w:val="2"/>
        </w:rPr>
        <w:t xml:space="preserve">аявители вправе обратиться с жалобами на решения и (или) действия (бездействие)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 xml:space="preserve">ых </w:t>
      </w:r>
      <w:r w:rsidRPr="008B063D">
        <w:rPr>
          <w:color w:val="2D2D2D"/>
          <w:spacing w:val="2"/>
        </w:rPr>
        <w:t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6.</w:t>
      </w:r>
      <w:proofErr w:type="gramEnd"/>
      <w:r w:rsidRPr="008B063D">
        <w:rPr>
          <w:color w:val="2D2D2D"/>
          <w:spacing w:val="2"/>
        </w:rPr>
        <w:t xml:space="preserve"> Жалобы на решения и действия (бездействие) должностных лиц, </w:t>
      </w:r>
      <w:r w:rsidR="006F686E" w:rsidRPr="004F7CE7">
        <w:rPr>
          <w:color w:val="333333"/>
        </w:rPr>
        <w:t>муниципальн</w:t>
      </w:r>
      <w:r w:rsidR="006F686E">
        <w:rPr>
          <w:color w:val="333333"/>
        </w:rPr>
        <w:t xml:space="preserve">ых </w:t>
      </w:r>
      <w:r w:rsidR="006F686E" w:rsidRPr="008B063D">
        <w:rPr>
          <w:color w:val="2D2D2D"/>
          <w:spacing w:val="2"/>
        </w:rPr>
        <w:t xml:space="preserve">служащих </w:t>
      </w:r>
      <w:r w:rsidRPr="008B063D">
        <w:rPr>
          <w:color w:val="2D2D2D"/>
          <w:spacing w:val="2"/>
        </w:rPr>
        <w:t xml:space="preserve">(кроме руководителей) подаются в </w:t>
      </w:r>
      <w:r w:rsidR="00F6281E">
        <w:rPr>
          <w:color w:val="2D2D2D"/>
          <w:spacing w:val="2"/>
        </w:rPr>
        <w:t>администрацию муниципального образования</w:t>
      </w:r>
      <w:r w:rsidRPr="008B063D">
        <w:rPr>
          <w:color w:val="2D2D2D"/>
          <w:spacing w:val="2"/>
        </w:rPr>
        <w:t>.</w:t>
      </w:r>
      <w:r w:rsidRPr="008B063D">
        <w:rPr>
          <w:color w:val="2D2D2D"/>
          <w:spacing w:val="2"/>
        </w:rPr>
        <w:br/>
        <w:t>Должностные лица, которым подаются жалобы, определяются административными регламентами.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7. Жалобы подаются в письменной форме на бумажном носителе, в электронной форме одним из следующих способов:</w:t>
      </w:r>
      <w:r w:rsidRPr="008B063D">
        <w:rPr>
          <w:color w:val="2D2D2D"/>
          <w:spacing w:val="2"/>
        </w:rPr>
        <w:br/>
        <w:t xml:space="preserve">- при личном приеме заявителя, 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EA6B1C" w:rsidRPr="008B063D">
        <w:rPr>
          <w:color w:val="2D2D2D"/>
          <w:spacing w:val="2"/>
        </w:rPr>
        <w:t xml:space="preserve">по почте, 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EA6B1C" w:rsidRPr="008B063D">
        <w:rPr>
          <w:color w:val="2D2D2D"/>
          <w:spacing w:val="2"/>
        </w:rPr>
        <w:t xml:space="preserve">через многофункциональный центр, 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EA6B1C" w:rsidRPr="008B063D">
        <w:rPr>
          <w:color w:val="2D2D2D"/>
          <w:spacing w:val="2"/>
        </w:rPr>
        <w:t>с использованием информационно-телекоммуникационной сети «Интернет»,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</w:t>
      </w:r>
      <w:r w:rsidR="00EA6B1C" w:rsidRPr="008B063D">
        <w:rPr>
          <w:color w:val="2D2D2D"/>
          <w:spacing w:val="2"/>
        </w:rPr>
        <w:t xml:space="preserve"> официального сайта исполнительного органа, 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EA6B1C" w:rsidRPr="008B063D">
        <w:rPr>
          <w:color w:val="2D2D2D"/>
          <w:spacing w:val="2"/>
        </w:rPr>
        <w:t xml:space="preserve">Единого портала государственных и муниципальных услуг (функций) </w:t>
      </w:r>
    </w:p>
    <w:p w:rsidR="00BC6C37" w:rsidRDefault="00BC6C37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EA6B1C" w:rsidRPr="008B063D">
        <w:rPr>
          <w:color w:val="2D2D2D"/>
          <w:spacing w:val="2"/>
        </w:rPr>
        <w:t>Архангельского регионального портала государственных и муниципальных услуг (функций);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 xml:space="preserve">8. Жалобы, подаваемые в письменной форме на бумажном носителе при личном приеме заявителя, могут быть поданы заявителем в месте фактического нахождения </w:t>
      </w:r>
      <w:r w:rsidR="00EA6B1C" w:rsidRPr="008B063D">
        <w:rPr>
          <w:color w:val="2D2D2D"/>
          <w:spacing w:val="2"/>
        </w:rPr>
        <w:lastRenderedPageBreak/>
        <w:t>исполнительного органа, вышестоящего исполнительного органа.</w:t>
      </w:r>
      <w:r w:rsidR="00EA6B1C" w:rsidRPr="008B063D">
        <w:rPr>
          <w:color w:val="2D2D2D"/>
          <w:spacing w:val="2"/>
        </w:rPr>
        <w:br/>
        <w:t>Жалобы</w:t>
      </w:r>
      <w:r w:rsidR="00BC15EB">
        <w:rPr>
          <w:color w:val="2D2D2D"/>
          <w:spacing w:val="2"/>
        </w:rPr>
        <w:t>,</w:t>
      </w:r>
      <w:r w:rsidR="00EA6B1C" w:rsidRPr="008B063D">
        <w:rPr>
          <w:color w:val="2D2D2D"/>
          <w:spacing w:val="2"/>
        </w:rPr>
        <w:t xml:space="preserve"> могут быть поданы заявителем в любое территориально обособленное структурное подразделение (офис) многофункционального центра.</w:t>
      </w:r>
      <w:r w:rsidR="00EA6B1C" w:rsidRPr="008B063D">
        <w:rPr>
          <w:color w:val="2D2D2D"/>
          <w:spacing w:val="2"/>
        </w:rPr>
        <w:br/>
        <w:t>Время приема жалоб, подаваемых в письменной форме на бумажном носителе при личном прием</w:t>
      </w:r>
      <w:r w:rsidR="00BC15EB">
        <w:rPr>
          <w:color w:val="2D2D2D"/>
          <w:spacing w:val="2"/>
        </w:rPr>
        <w:t xml:space="preserve">е заявителя, должно совпадать </w:t>
      </w:r>
      <w:r w:rsidR="00EA6B1C" w:rsidRPr="008B063D">
        <w:rPr>
          <w:color w:val="2D2D2D"/>
          <w:spacing w:val="2"/>
        </w:rPr>
        <w:t xml:space="preserve">со временем работы </w:t>
      </w:r>
      <w:r w:rsidR="00BC15EB">
        <w:rPr>
          <w:color w:val="2D2D2D"/>
          <w:spacing w:val="2"/>
        </w:rPr>
        <w:t>муниципального образования «</w:t>
      </w:r>
      <w:proofErr w:type="spellStart"/>
      <w:r w:rsidR="00BC15EB">
        <w:rPr>
          <w:color w:val="2D2D2D"/>
          <w:spacing w:val="2"/>
        </w:rPr>
        <w:t>Верхнешоношское</w:t>
      </w:r>
      <w:proofErr w:type="spellEnd"/>
      <w:r w:rsidR="00BC15EB">
        <w:rPr>
          <w:color w:val="2D2D2D"/>
          <w:spacing w:val="2"/>
        </w:rPr>
        <w:t>»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>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>10. Жалобы могут быть поданы заявителем через своего представителя. В этом случае представителем заявителя должен быть представлен документ (документы), подтверждающий (подтверждающие) полномочия на осуществление действий от имени заявителя. В качестве такого документа (таких документов) представляются:</w:t>
      </w:r>
      <w:r w:rsidR="00EA6B1C" w:rsidRPr="008B063D">
        <w:rPr>
          <w:color w:val="2D2D2D"/>
          <w:spacing w:val="2"/>
        </w:rPr>
        <w:br/>
        <w:t>1) если заявителем является физическое лицо:</w:t>
      </w:r>
      <w:r w:rsidR="00EA6B1C" w:rsidRPr="008B063D">
        <w:rPr>
          <w:color w:val="2D2D2D"/>
          <w:spacing w:val="2"/>
        </w:rPr>
        <w:br/>
        <w:t>для представителя физического лица по доверенности - доверенность, подписанная физическим лицом и оформленная в соответствии с гражданским законодательством;</w:t>
      </w:r>
      <w:r w:rsidR="00EA6B1C" w:rsidRPr="008B063D">
        <w:rPr>
          <w:color w:val="2D2D2D"/>
          <w:spacing w:val="2"/>
        </w:rPr>
        <w:br/>
        <w:t>для законного представителя физического лица (если последний не полностью дееспособен) - документы, подтверждающие права законного представителя;</w:t>
      </w:r>
      <w:r w:rsidR="00EA6B1C" w:rsidRPr="008B063D">
        <w:rPr>
          <w:color w:val="2D2D2D"/>
          <w:spacing w:val="2"/>
        </w:rPr>
        <w:br/>
        <w:t>для многофункционального центра - копия полученного от заявителя запроса о предоставлении нескольких государственных и (или) муниципальных услуг (комплексного запроса);</w:t>
      </w:r>
      <w:r w:rsidR="00EA6B1C" w:rsidRPr="008B063D">
        <w:rPr>
          <w:color w:val="2D2D2D"/>
          <w:spacing w:val="2"/>
        </w:rPr>
        <w:br/>
        <w:t>2) если заявителем является юридическое лицо:</w:t>
      </w:r>
      <w:r w:rsidR="00EA6B1C" w:rsidRPr="008B063D">
        <w:rPr>
          <w:color w:val="2D2D2D"/>
          <w:spacing w:val="2"/>
        </w:rPr>
        <w:br/>
        <w:t>для физического лица, имеющего право действовать от имени заявителя без доверенности (далее - руководитель организации) - заверенная заявителем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r w:rsidR="00EA6B1C" w:rsidRPr="008B063D">
        <w:rPr>
          <w:color w:val="2D2D2D"/>
          <w:spacing w:val="2"/>
        </w:rPr>
        <w:br/>
        <w:t>для представителя юридического лица по доверенности - доверенность, подписанная руководителем организации или иным уполномоченным на это лицом в соответствии с законом и учредительными документами юридического лица;</w:t>
      </w:r>
      <w:r w:rsidR="00EA6B1C" w:rsidRPr="008B063D">
        <w:rPr>
          <w:color w:val="2D2D2D"/>
          <w:spacing w:val="2"/>
        </w:rPr>
        <w:br/>
        <w:t>для многофункционального центра - копия полученного от заявителя запроса о предоставлении нескольких государственных и (или) муниципальных услуг (комплексного запроса).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 xml:space="preserve">11. </w:t>
      </w:r>
      <w:proofErr w:type="gramStart"/>
      <w:r w:rsidR="00EA6B1C" w:rsidRPr="008B063D">
        <w:rPr>
          <w:color w:val="2D2D2D"/>
          <w:spacing w:val="2"/>
        </w:rPr>
        <w:t>При подаче жалобы в электронной форме документы, указанные в пункте 10 настоящего Положения, могут быть представлены в форме электронных документов, подписанных электронной подписью, вид которой предусмотрен постановлением Правительства Российской Федерации от 25 июня 2012 года N 634 «О видах электронной подписи, использование которой допускается при обращении за получением государственных и муниципальных услуг».</w:t>
      </w:r>
      <w:r w:rsidR="00EA6B1C" w:rsidRPr="008B063D">
        <w:rPr>
          <w:color w:val="2D2D2D"/>
          <w:spacing w:val="2"/>
        </w:rPr>
        <w:br/>
      </w:r>
      <w:r w:rsidR="00EA6B1C" w:rsidRPr="008B063D">
        <w:rPr>
          <w:color w:val="2D2D2D"/>
          <w:spacing w:val="2"/>
        </w:rPr>
        <w:br/>
        <w:t>12.</w:t>
      </w:r>
      <w:proofErr w:type="gramEnd"/>
      <w:r w:rsidR="00EA6B1C" w:rsidRPr="008B063D">
        <w:rPr>
          <w:color w:val="2D2D2D"/>
          <w:spacing w:val="2"/>
        </w:rPr>
        <w:t xml:space="preserve"> Жалоба должна содержать следующую информацию:</w:t>
      </w:r>
      <w:r w:rsidR="00EA6B1C" w:rsidRPr="008B063D">
        <w:rPr>
          <w:color w:val="2D2D2D"/>
          <w:spacing w:val="2"/>
        </w:rPr>
        <w:br/>
        <w:t xml:space="preserve">1) наименование органа, </w:t>
      </w:r>
      <w:r w:rsidR="00F6281E">
        <w:rPr>
          <w:color w:val="2D2D2D"/>
          <w:spacing w:val="2"/>
        </w:rPr>
        <w:t xml:space="preserve">предоставляющего муниципальную услугу, </w:t>
      </w:r>
      <w:r w:rsidR="00EA6B1C" w:rsidRPr="008B063D">
        <w:rPr>
          <w:color w:val="2D2D2D"/>
          <w:spacing w:val="2"/>
        </w:rPr>
        <w:t>фамилия и инициалы должностного лица</w:t>
      </w:r>
      <w:r>
        <w:rPr>
          <w:color w:val="2D2D2D"/>
          <w:spacing w:val="2"/>
        </w:rPr>
        <w:t xml:space="preserve"> либо </w:t>
      </w:r>
      <w:r w:rsidR="00EA6B1C" w:rsidRPr="008B063D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муниципального</w:t>
      </w:r>
      <w:r w:rsidR="00EA6B1C" w:rsidRPr="008B063D">
        <w:rPr>
          <w:color w:val="2D2D2D"/>
          <w:spacing w:val="2"/>
        </w:rPr>
        <w:t xml:space="preserve"> служащего </w:t>
      </w:r>
      <w:r>
        <w:rPr>
          <w:color w:val="2D2D2D"/>
          <w:spacing w:val="2"/>
        </w:rPr>
        <w:t>муниципального образования «</w:t>
      </w:r>
      <w:proofErr w:type="spellStart"/>
      <w:r>
        <w:rPr>
          <w:color w:val="2D2D2D"/>
          <w:spacing w:val="2"/>
        </w:rPr>
        <w:t>Верхнешоношское</w:t>
      </w:r>
      <w:proofErr w:type="spellEnd"/>
      <w:r>
        <w:rPr>
          <w:color w:val="2D2D2D"/>
          <w:spacing w:val="2"/>
        </w:rPr>
        <w:t>» (далее – муниципальный служащий)</w:t>
      </w:r>
      <w:r w:rsidR="00EA6B1C" w:rsidRPr="008B063D">
        <w:rPr>
          <w:color w:val="2D2D2D"/>
          <w:spacing w:val="2"/>
        </w:rPr>
        <w:t>, решения и действия (бездействие) которых обжалуются;</w:t>
      </w:r>
    </w:p>
    <w:p w:rsidR="00EA6B1C" w:rsidRPr="008B063D" w:rsidRDefault="00EA6B1C" w:rsidP="00711DC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8B063D">
        <w:rPr>
          <w:color w:val="2D2D2D"/>
          <w:spacing w:val="2"/>
        </w:rPr>
        <w:t>2) фамили</w:t>
      </w:r>
      <w:r w:rsidR="00F6281E">
        <w:rPr>
          <w:color w:val="2D2D2D"/>
          <w:spacing w:val="2"/>
        </w:rPr>
        <w:t>ю</w:t>
      </w:r>
      <w:r w:rsidRPr="008B063D">
        <w:rPr>
          <w:color w:val="2D2D2D"/>
          <w:spacing w:val="2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8B063D">
        <w:rPr>
          <w:color w:val="2D2D2D"/>
          <w:spacing w:val="2"/>
        </w:rPr>
        <w:br/>
        <w:t xml:space="preserve">3) сведения об обжалуемых решениях и действиях (бездействии) органа, </w:t>
      </w:r>
      <w:r w:rsidR="00980137" w:rsidRPr="00BB2C96">
        <w:rPr>
          <w:color w:val="000000"/>
        </w:rPr>
        <w:t xml:space="preserve">предоставляющего муниципальную  услугу, его </w:t>
      </w:r>
      <w:r w:rsidRPr="008B063D">
        <w:rPr>
          <w:color w:val="2D2D2D"/>
          <w:spacing w:val="2"/>
        </w:rPr>
        <w:t>должностного лица</w:t>
      </w:r>
      <w:r w:rsidR="00980137">
        <w:rPr>
          <w:color w:val="2D2D2D"/>
          <w:spacing w:val="2"/>
        </w:rPr>
        <w:t xml:space="preserve"> либо</w:t>
      </w:r>
      <w:r w:rsidRPr="008B063D">
        <w:rPr>
          <w:color w:val="2D2D2D"/>
          <w:spacing w:val="2"/>
        </w:rPr>
        <w:t xml:space="preserve"> </w:t>
      </w:r>
      <w:r w:rsidR="00980137">
        <w:rPr>
          <w:color w:val="2D2D2D"/>
          <w:spacing w:val="2"/>
        </w:rPr>
        <w:t>муниципального</w:t>
      </w:r>
      <w:r w:rsidR="00980137" w:rsidRPr="008B063D">
        <w:rPr>
          <w:color w:val="2D2D2D"/>
          <w:spacing w:val="2"/>
        </w:rPr>
        <w:t xml:space="preserve"> </w:t>
      </w:r>
      <w:r w:rsidRPr="008B063D">
        <w:rPr>
          <w:color w:val="2D2D2D"/>
          <w:spacing w:val="2"/>
        </w:rPr>
        <w:t xml:space="preserve">служащего </w:t>
      </w:r>
      <w:r w:rsidR="00980137">
        <w:rPr>
          <w:color w:val="2D2D2D"/>
          <w:spacing w:val="2"/>
        </w:rPr>
        <w:t>муниципального образования «</w:t>
      </w:r>
      <w:proofErr w:type="spellStart"/>
      <w:r w:rsidR="00980137">
        <w:rPr>
          <w:color w:val="2D2D2D"/>
          <w:spacing w:val="2"/>
        </w:rPr>
        <w:t>Верхнешоношское</w:t>
      </w:r>
      <w:proofErr w:type="spellEnd"/>
      <w:r w:rsidR="00980137">
        <w:rPr>
          <w:color w:val="2D2D2D"/>
          <w:spacing w:val="2"/>
        </w:rPr>
        <w:t>» (далее – муниципальный служащий)</w:t>
      </w:r>
      <w:r w:rsidRPr="008B063D">
        <w:rPr>
          <w:color w:val="2D2D2D"/>
          <w:spacing w:val="2"/>
        </w:rPr>
        <w:t>;</w:t>
      </w:r>
      <w:r w:rsidRPr="008B063D">
        <w:rPr>
          <w:color w:val="2D2D2D"/>
          <w:spacing w:val="2"/>
        </w:rPr>
        <w:br/>
        <w:t xml:space="preserve">4) доводы, на основании которых заявитель не согласен с решением и действием (бездействием) органа, </w:t>
      </w:r>
      <w:r w:rsidR="00980137" w:rsidRPr="00BB2C96">
        <w:rPr>
          <w:color w:val="000000"/>
        </w:rPr>
        <w:t xml:space="preserve">предоставляющего муниципальную  услугу, его </w:t>
      </w:r>
      <w:r w:rsidRPr="008B063D">
        <w:rPr>
          <w:color w:val="2D2D2D"/>
          <w:spacing w:val="2"/>
        </w:rPr>
        <w:t xml:space="preserve">должностного лица, </w:t>
      </w:r>
      <w:r w:rsidR="00980137">
        <w:rPr>
          <w:color w:val="2D2D2D"/>
          <w:spacing w:val="2"/>
        </w:rPr>
        <w:t>муниципального</w:t>
      </w:r>
      <w:r w:rsidR="00980137" w:rsidRPr="008B063D">
        <w:rPr>
          <w:color w:val="2D2D2D"/>
          <w:spacing w:val="2"/>
        </w:rPr>
        <w:t xml:space="preserve"> </w:t>
      </w:r>
      <w:r w:rsidRPr="008B063D">
        <w:rPr>
          <w:color w:val="2D2D2D"/>
          <w:spacing w:val="2"/>
        </w:rPr>
        <w:t xml:space="preserve">служащего </w:t>
      </w:r>
      <w:r w:rsidR="00980137">
        <w:rPr>
          <w:color w:val="2D2D2D"/>
          <w:spacing w:val="2"/>
        </w:rPr>
        <w:t>муниципального образования «</w:t>
      </w:r>
      <w:proofErr w:type="spellStart"/>
      <w:r w:rsidR="00980137">
        <w:rPr>
          <w:color w:val="2D2D2D"/>
          <w:spacing w:val="2"/>
        </w:rPr>
        <w:t>Верхнешоношское</w:t>
      </w:r>
      <w:proofErr w:type="spellEnd"/>
      <w:r w:rsidR="00980137">
        <w:rPr>
          <w:color w:val="2D2D2D"/>
          <w:spacing w:val="2"/>
        </w:rPr>
        <w:t>»</w:t>
      </w:r>
      <w:r w:rsidRPr="008B063D">
        <w:rPr>
          <w:color w:val="2D2D2D"/>
          <w:spacing w:val="2"/>
        </w:rPr>
        <w:t xml:space="preserve">. </w:t>
      </w:r>
      <w:r w:rsidRPr="008B063D">
        <w:rPr>
          <w:color w:val="2D2D2D"/>
          <w:spacing w:val="2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13. Жалоба, не соответствующая требованиям, предусмотренным пунктом 12 настоящего Положения, рассматривается в порядке, предусмотренном Федеральным законом от 2 мая 2006 года N 59_ФЗ «О порядке рассмотрения обращений граждан Российской Федерации».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14. Поступившая жалоба подлежит регистрации не позднее следующего рабочего дня со дня ее поступления.</w:t>
      </w:r>
      <w:r w:rsidRPr="008B063D">
        <w:rPr>
          <w:color w:val="2D2D2D"/>
          <w:spacing w:val="2"/>
        </w:rPr>
        <w:br/>
        <w:t>Рассмотрение жалоб осуществляется должностными лицами, предусмотренными административными регламентами.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 xml:space="preserve">15. </w:t>
      </w:r>
      <w:proofErr w:type="gramStart"/>
      <w:r w:rsidRPr="008B063D">
        <w:rPr>
          <w:color w:val="2D2D2D"/>
          <w:spacing w:val="2"/>
        </w:rPr>
        <w:t>В случае если жалоба подана заявителем в орган, вышестоящий исполнительный орган, многофункциональный центр, учредителю многофункционального центра, в компетенцию которого не входит принятие решения по жалобе в соответствии с пунктом 6 настоящего Положения, в течение трех рабочих дней со дня регистрации жалобы она направляется в уполномоченные на ее рассмотрение орган, вышестоящий орган, многофункциональный центр, учредителю многофункционального центра.</w:t>
      </w:r>
      <w:proofErr w:type="gramEnd"/>
      <w:r w:rsidRPr="008B063D">
        <w:rPr>
          <w:color w:val="2D2D2D"/>
          <w:spacing w:val="2"/>
        </w:rPr>
        <w:br/>
        <w:t>При этом орган, вышестоящий орган, многофункциональный центр, учредитель многофункционального центра, перенаправившие жалобу, информируют заявителя о перенаправлении жалобы.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 xml:space="preserve">16. Жалобы на решения и действия (бездействие) органов, их должностных лиц, </w:t>
      </w:r>
      <w:r w:rsidR="0095208C">
        <w:rPr>
          <w:color w:val="2D2D2D"/>
          <w:spacing w:val="2"/>
        </w:rPr>
        <w:t>муниципальных</w:t>
      </w:r>
      <w:r w:rsidRPr="008B063D">
        <w:rPr>
          <w:color w:val="2D2D2D"/>
          <w:spacing w:val="2"/>
        </w:rPr>
        <w:t xml:space="preserve"> служащих, поданные через многофункциональный центр, передаются многофункциональным центром в уполномоченные на их рассмотрение органы, вышестоящие органы не позднее следующего за днем поступления жалобы рабочего дня.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 xml:space="preserve">17. </w:t>
      </w:r>
      <w:proofErr w:type="gramStart"/>
      <w:r w:rsidRPr="008B063D">
        <w:rPr>
          <w:color w:val="2D2D2D"/>
          <w:spacing w:val="2"/>
        </w:rPr>
        <w:t>При рассмотрении жалобы по существу должностное лицо:</w:t>
      </w:r>
      <w:r w:rsidRPr="008B063D">
        <w:rPr>
          <w:color w:val="2D2D2D"/>
          <w:spacing w:val="2"/>
        </w:rPr>
        <w:br/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  <w:r w:rsidRPr="008B063D">
        <w:rPr>
          <w:color w:val="2D2D2D"/>
          <w:spacing w:val="2"/>
        </w:rPr>
        <w:br/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18.</w:t>
      </w:r>
      <w:proofErr w:type="gramEnd"/>
      <w:r w:rsidRPr="008B063D">
        <w:rPr>
          <w:color w:val="2D2D2D"/>
          <w:spacing w:val="2"/>
        </w:rPr>
        <w:t xml:space="preserve"> Срок рассмотрения жалобы по существу (в том числе срок принятия решения по жалобе и срок направления ответа заявителю) не может превышать 15 рабочих дней со дня ее регистрации, а в случаях, предусмотренных подпунктами 4 и 7 пункта 3 настоящего Положения, - пяти рабочих дней со дня регистрации жалобы.</w:t>
      </w:r>
      <w:r w:rsidRPr="008B063D">
        <w:rPr>
          <w:color w:val="2D2D2D"/>
          <w:spacing w:val="2"/>
        </w:rPr>
        <w:br/>
      </w:r>
      <w:proofErr w:type="gramStart"/>
      <w:r w:rsidRPr="008B063D">
        <w:rPr>
          <w:color w:val="2D2D2D"/>
          <w:spacing w:val="2"/>
        </w:rPr>
        <w:t>Срок рассмотрения жалобы по существу, которая была перенаправлена в соответствии с требованиями пункта 15 настоящего Положения или которая была подана через многофункциональный центр и передана многофункциональным центром в соответствии с требованиями пункта 16 настоящего Положения, исчисляется со дня регистрации такой жалобы в уполномоченном на ее рассмотрение органе, вышестоящем органе, многофункциональном центре, учредителе многофункционального центра.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19.</w:t>
      </w:r>
      <w:proofErr w:type="gramEnd"/>
      <w:r w:rsidRPr="008B063D">
        <w:rPr>
          <w:color w:val="2D2D2D"/>
          <w:spacing w:val="2"/>
        </w:rPr>
        <w:t xml:space="preserve"> </w:t>
      </w:r>
      <w:proofErr w:type="gramStart"/>
      <w:r w:rsidRPr="008B063D">
        <w:rPr>
          <w:color w:val="2D2D2D"/>
          <w:spacing w:val="2"/>
        </w:rPr>
        <w:t>По результатам рассмотрения жалобы должностное лицо, рассматривающее жалобу, принимает одно из следующих решений:</w:t>
      </w:r>
      <w:r w:rsidRPr="008B063D">
        <w:rPr>
          <w:color w:val="2D2D2D"/>
          <w:spacing w:val="2"/>
        </w:rPr>
        <w:br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95208C">
        <w:rPr>
          <w:color w:val="2D2D2D"/>
          <w:spacing w:val="2"/>
        </w:rPr>
        <w:t>муниципальной</w:t>
      </w:r>
      <w:r w:rsidRPr="008B063D">
        <w:rPr>
          <w:color w:val="2D2D2D"/>
          <w:spacing w:val="2"/>
        </w:rPr>
        <w:t xml:space="preserve"> услуги документах, возврата заявителю денежных средств, взимание которых не предусмотрено нормативными правовы</w:t>
      </w:r>
      <w:r w:rsidR="0095208C">
        <w:rPr>
          <w:color w:val="2D2D2D"/>
          <w:spacing w:val="2"/>
        </w:rPr>
        <w:t xml:space="preserve">ми актами Российской Федерации и (или) </w:t>
      </w:r>
      <w:r w:rsidRPr="008B063D">
        <w:rPr>
          <w:color w:val="2D2D2D"/>
          <w:spacing w:val="2"/>
        </w:rPr>
        <w:t>актами Архангельской области (в том числе административными регламентами</w:t>
      </w:r>
      <w:proofErr w:type="gramEnd"/>
      <w:r w:rsidRPr="008B063D">
        <w:rPr>
          <w:color w:val="2D2D2D"/>
          <w:spacing w:val="2"/>
        </w:rPr>
        <w:t>);</w:t>
      </w:r>
      <w:r w:rsidRPr="008B063D">
        <w:rPr>
          <w:color w:val="2D2D2D"/>
          <w:spacing w:val="2"/>
        </w:rPr>
        <w:br/>
        <w:t>2) отказывает в удовлетворении жалобы.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 xml:space="preserve">20. Решение, принятое по результатам рассмотрения жалобы, может быть обжаловано заявителем в порядке, предусмотренном настоящим Положением, или оспорено в судебном </w:t>
      </w:r>
      <w:r w:rsidRPr="008B063D">
        <w:rPr>
          <w:color w:val="2D2D2D"/>
          <w:spacing w:val="2"/>
        </w:rPr>
        <w:lastRenderedPageBreak/>
        <w:t>порядке.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21. При принятии решения по результатам рассмотрения жалобы заявителю направляется ответ о результатах рассмотрения жалобы, который содержит:</w:t>
      </w:r>
      <w:r w:rsidRPr="008B063D">
        <w:rPr>
          <w:color w:val="2D2D2D"/>
          <w:spacing w:val="2"/>
        </w:rPr>
        <w:br/>
        <w:t>1) наименование органа</w:t>
      </w:r>
      <w:r w:rsidR="0095208C">
        <w:rPr>
          <w:color w:val="2D2D2D"/>
          <w:spacing w:val="2"/>
        </w:rPr>
        <w:t>, предоставляющего муниципальную услугу</w:t>
      </w:r>
      <w:r w:rsidRPr="008B063D">
        <w:rPr>
          <w:color w:val="2D2D2D"/>
          <w:spacing w:val="2"/>
        </w:rPr>
        <w:t>, а также должность, фамилию, имя и отчество (при наличии) должностного лица, рассмотревшего жалобу;</w:t>
      </w:r>
      <w:r w:rsidRPr="008B063D">
        <w:rPr>
          <w:color w:val="2D2D2D"/>
          <w:spacing w:val="2"/>
        </w:rPr>
        <w:br/>
        <w:t>2) сведения об обжалуемом решении и действии (бездействии);</w:t>
      </w:r>
      <w:r w:rsidRPr="008B063D">
        <w:rPr>
          <w:color w:val="2D2D2D"/>
          <w:spacing w:val="2"/>
        </w:rPr>
        <w:br/>
        <w:t>3) фамилию,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  <w:r w:rsidRPr="008B063D">
        <w:rPr>
          <w:color w:val="2D2D2D"/>
          <w:spacing w:val="2"/>
        </w:rPr>
        <w:br/>
        <w:t>4) принятое решение по жалобе.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22. В случае удовлетворения жалобы в ответе о результатах рассмотрения жалобы дополнительно:</w:t>
      </w:r>
      <w:r w:rsidRPr="008B063D">
        <w:rPr>
          <w:color w:val="2D2D2D"/>
          <w:spacing w:val="2"/>
        </w:rPr>
        <w:br/>
        <w:t xml:space="preserve">указывается информация о действиях, осуществляемых органом, </w:t>
      </w:r>
      <w:r w:rsidR="004274FE">
        <w:rPr>
          <w:color w:val="2D2D2D"/>
          <w:spacing w:val="2"/>
        </w:rPr>
        <w:t>предоставляющего муниципальную услугу</w:t>
      </w:r>
      <w:r w:rsidRPr="008B063D">
        <w:rPr>
          <w:color w:val="2D2D2D"/>
          <w:spacing w:val="2"/>
        </w:rPr>
        <w:t xml:space="preserve">, в целях незамедлительного устранения выявленных нарушений при предоставлении </w:t>
      </w:r>
      <w:r w:rsidR="004274FE">
        <w:rPr>
          <w:color w:val="2D2D2D"/>
          <w:spacing w:val="2"/>
        </w:rPr>
        <w:t>муниципальной</w:t>
      </w:r>
      <w:r w:rsidRPr="008B063D">
        <w:rPr>
          <w:color w:val="2D2D2D"/>
          <w:spacing w:val="2"/>
        </w:rPr>
        <w:t xml:space="preserve"> услуги, в том числе срок устранения выявленных нарушений прав заявителя;</w:t>
      </w:r>
      <w:r w:rsidRPr="008B063D">
        <w:rPr>
          <w:color w:val="2D2D2D"/>
          <w:spacing w:val="2"/>
        </w:rPr>
        <w:br/>
        <w:t>приносятся извинения за доставленные неудобства;</w:t>
      </w:r>
      <w:r w:rsidRPr="008B063D">
        <w:rPr>
          <w:color w:val="2D2D2D"/>
          <w:spacing w:val="2"/>
        </w:rPr>
        <w:br/>
        <w:t xml:space="preserve">указывается информация о дальнейших действиях, которые необходимо совершить заявителю в целях получения результата </w:t>
      </w:r>
      <w:r w:rsidR="004274FE">
        <w:rPr>
          <w:color w:val="2D2D2D"/>
          <w:spacing w:val="2"/>
        </w:rPr>
        <w:t>муниципальной</w:t>
      </w:r>
      <w:r w:rsidR="004274FE" w:rsidRPr="008B063D">
        <w:rPr>
          <w:color w:val="2D2D2D"/>
          <w:spacing w:val="2"/>
        </w:rPr>
        <w:t xml:space="preserve"> </w:t>
      </w:r>
      <w:r w:rsidRPr="008B063D">
        <w:rPr>
          <w:color w:val="2D2D2D"/>
          <w:spacing w:val="2"/>
        </w:rPr>
        <w:t>услуги.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23. В случае отказа в удовлетворении жалобы в ответе о результатах рассмотрения жалобы дополнительно:</w:t>
      </w:r>
      <w:r w:rsidRPr="008B063D">
        <w:rPr>
          <w:color w:val="2D2D2D"/>
          <w:spacing w:val="2"/>
        </w:rPr>
        <w:br/>
        <w:t>даются аргументированные разъяснения о причинах принятого решения;</w:t>
      </w:r>
      <w:r w:rsidRPr="008B063D">
        <w:rPr>
          <w:color w:val="2D2D2D"/>
          <w:spacing w:val="2"/>
        </w:rPr>
        <w:br/>
        <w:t>сообщается информация о порядке обжалования принятого решения.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24. Должностное лицо, рассматривающее жалобу, отказывает в удовлетворении жалобы в следующих случаях:</w:t>
      </w:r>
      <w:r w:rsidRPr="008B063D">
        <w:rPr>
          <w:color w:val="2D2D2D"/>
          <w:spacing w:val="2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8B063D">
        <w:rPr>
          <w:color w:val="2D2D2D"/>
          <w:spacing w:val="2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8B063D">
        <w:rPr>
          <w:color w:val="2D2D2D"/>
          <w:spacing w:val="2"/>
        </w:rPr>
        <w:br/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  <w:r w:rsidRPr="008B063D">
        <w:rPr>
          <w:color w:val="2D2D2D"/>
          <w:spacing w:val="2"/>
        </w:rPr>
        <w:br/>
        <w:t>В случае признания жалобы необоснованной должностное лицо, рассматривающее жалобу, подготавливает мотивированный ответ на жалобу.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 xml:space="preserve">25. Ответ на жалобу подписывается должностным лицом, рассмотревшим жалобу, и направляется заявителю в письменной форме и по желанию заявителя в электронной форме не позднее дня, следующего </w:t>
      </w:r>
      <w:r w:rsidR="006D0664">
        <w:rPr>
          <w:color w:val="2D2D2D"/>
          <w:spacing w:val="2"/>
        </w:rPr>
        <w:t xml:space="preserve">                                                                                                                                  </w:t>
      </w:r>
      <w:r w:rsidRPr="008B063D">
        <w:rPr>
          <w:color w:val="2D2D2D"/>
          <w:spacing w:val="2"/>
        </w:rPr>
        <w:t>за днем подписания ответа.</w:t>
      </w:r>
      <w:r w:rsidRPr="008B063D">
        <w:rPr>
          <w:color w:val="2D2D2D"/>
          <w:spacing w:val="2"/>
        </w:rPr>
        <w:br/>
        <w:t>Ответ в электронной форме подписывается квалифицированной электронной подписью должностного лица, рассмотревшего жалобу.</w:t>
      </w:r>
      <w:r w:rsidRPr="008B063D">
        <w:rPr>
          <w:color w:val="2D2D2D"/>
          <w:spacing w:val="2"/>
        </w:rPr>
        <w:br/>
      </w:r>
      <w:r w:rsidRPr="008B063D">
        <w:rPr>
          <w:color w:val="2D2D2D"/>
          <w:spacing w:val="2"/>
        </w:rPr>
        <w:br/>
        <w:t>26. В случае установления в ходе или по результатам рассмотрения жалобы признаков состава административного правонарушения</w:t>
      </w:r>
      <w:r w:rsidR="004274FE">
        <w:rPr>
          <w:color w:val="2D2D2D"/>
          <w:spacing w:val="2"/>
        </w:rPr>
        <w:t>,</w:t>
      </w:r>
      <w:r w:rsidRPr="008B063D">
        <w:rPr>
          <w:color w:val="2D2D2D"/>
          <w:spacing w:val="2"/>
        </w:rPr>
        <w:t xml:space="preserve">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D57F62" w:rsidRDefault="00D57F62" w:rsidP="00711DC1">
      <w:pPr>
        <w:jc w:val="both"/>
      </w:pPr>
    </w:p>
    <w:sectPr w:rsidR="00D57F62" w:rsidSect="00B61299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8F2"/>
    <w:multiLevelType w:val="hybridMultilevel"/>
    <w:tmpl w:val="1E90ECF0"/>
    <w:lvl w:ilvl="0" w:tplc="E306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D7F1C"/>
    <w:multiLevelType w:val="hybridMultilevel"/>
    <w:tmpl w:val="2874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A6B1C"/>
    <w:rsid w:val="000853CC"/>
    <w:rsid w:val="000A64DA"/>
    <w:rsid w:val="000D3CFC"/>
    <w:rsid w:val="00116A19"/>
    <w:rsid w:val="001E490F"/>
    <w:rsid w:val="002105E0"/>
    <w:rsid w:val="00276FA8"/>
    <w:rsid w:val="002B5125"/>
    <w:rsid w:val="002F1601"/>
    <w:rsid w:val="003531E2"/>
    <w:rsid w:val="00396F1C"/>
    <w:rsid w:val="003B6AD8"/>
    <w:rsid w:val="003F6875"/>
    <w:rsid w:val="00417CA1"/>
    <w:rsid w:val="00424F80"/>
    <w:rsid w:val="004274FE"/>
    <w:rsid w:val="004B72DE"/>
    <w:rsid w:val="004F7CE7"/>
    <w:rsid w:val="00536819"/>
    <w:rsid w:val="0056041C"/>
    <w:rsid w:val="00574CA7"/>
    <w:rsid w:val="005D3C15"/>
    <w:rsid w:val="005D7828"/>
    <w:rsid w:val="006A1966"/>
    <w:rsid w:val="006D0664"/>
    <w:rsid w:val="006F5F4A"/>
    <w:rsid w:val="006F686E"/>
    <w:rsid w:val="00711DC1"/>
    <w:rsid w:val="007C5385"/>
    <w:rsid w:val="00853492"/>
    <w:rsid w:val="008B063D"/>
    <w:rsid w:val="008B26EF"/>
    <w:rsid w:val="008C23FA"/>
    <w:rsid w:val="008F173D"/>
    <w:rsid w:val="0095208C"/>
    <w:rsid w:val="009672BA"/>
    <w:rsid w:val="00980137"/>
    <w:rsid w:val="009C0EC3"/>
    <w:rsid w:val="009E61B0"/>
    <w:rsid w:val="009F6613"/>
    <w:rsid w:val="00A03E21"/>
    <w:rsid w:val="00A12EC6"/>
    <w:rsid w:val="00A13F8D"/>
    <w:rsid w:val="00A6639E"/>
    <w:rsid w:val="00B61299"/>
    <w:rsid w:val="00BA0BFE"/>
    <w:rsid w:val="00BC15EB"/>
    <w:rsid w:val="00BC6C37"/>
    <w:rsid w:val="00C50B01"/>
    <w:rsid w:val="00D00B82"/>
    <w:rsid w:val="00D57F62"/>
    <w:rsid w:val="00D64ACB"/>
    <w:rsid w:val="00D808B8"/>
    <w:rsid w:val="00E24EB9"/>
    <w:rsid w:val="00E617FE"/>
    <w:rsid w:val="00EA6B1C"/>
    <w:rsid w:val="00F6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A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3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808B8"/>
  </w:style>
  <w:style w:type="paragraph" w:styleId="a6">
    <w:name w:val="No Spacing"/>
    <w:link w:val="a5"/>
    <w:uiPriority w:val="1"/>
    <w:qFormat/>
    <w:rsid w:val="00D808B8"/>
    <w:pPr>
      <w:spacing w:after="0" w:line="240" w:lineRule="auto"/>
    </w:pPr>
  </w:style>
  <w:style w:type="character" w:customStyle="1" w:styleId="a7">
    <w:name w:val="Цветовое выделение"/>
    <w:uiPriority w:val="99"/>
    <w:rsid w:val="00D808B8"/>
    <w:rPr>
      <w:b/>
      <w:bCs/>
      <w:color w:val="000080"/>
      <w:sz w:val="20"/>
      <w:szCs w:val="20"/>
    </w:rPr>
  </w:style>
  <w:style w:type="character" w:styleId="a8">
    <w:name w:val="Strong"/>
    <w:basedOn w:val="a0"/>
    <w:uiPriority w:val="22"/>
    <w:qFormat/>
    <w:rsid w:val="007C5385"/>
    <w:rPr>
      <w:b/>
      <w:bCs/>
    </w:rPr>
  </w:style>
  <w:style w:type="paragraph" w:styleId="a9">
    <w:name w:val="List Paragraph"/>
    <w:basedOn w:val="a"/>
    <w:uiPriority w:val="34"/>
    <w:qFormat/>
    <w:rsid w:val="007C5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6AD8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3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37</cp:revision>
  <cp:lastPrinted>2020-04-17T09:20:00Z</cp:lastPrinted>
  <dcterms:created xsi:type="dcterms:W3CDTF">2020-01-27T11:15:00Z</dcterms:created>
  <dcterms:modified xsi:type="dcterms:W3CDTF">2020-05-29T05:39:00Z</dcterms:modified>
</cp:coreProperties>
</file>